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lang w:val="vi-VN" w:eastAsia="vi-VN"/>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D43866" w:rsidRDefault="00D43866" w:rsidP="00D43866">
      <w:pPr>
        <w:ind w:left="108" w:right="-40"/>
        <w:rPr>
          <w:rFonts w:ascii="Times New Roman" w:hAnsi="Times New Roman" w:cs="Times New Roman"/>
          <w:b/>
          <w:sz w:val="20"/>
          <w:szCs w:val="20"/>
          <w:lang w:val="vi-VN"/>
        </w:rPr>
      </w:pPr>
    </w:p>
    <w:p w:rsidR="0057214E" w:rsidRDefault="008D1FEB" w:rsidP="008D1FEB">
      <w:pPr>
        <w:ind w:left="108" w:right="-40"/>
        <w:rPr>
          <w:rFonts w:ascii="Times New Roman" w:hAnsi="Times New Roman" w:cs="Times New Roman"/>
          <w:b/>
          <w:sz w:val="24"/>
          <w:szCs w:val="24"/>
          <w:lang w:val="vi-VN"/>
        </w:rPr>
      </w:pPr>
      <w:r w:rsidRPr="008D1FEB">
        <w:rPr>
          <w:rFonts w:ascii="Times New Roman" w:hAnsi="Times New Roman" w:cs="Times New Roman"/>
          <w:b/>
          <w:sz w:val="24"/>
          <w:szCs w:val="24"/>
          <w:lang w:val="vi-VN"/>
        </w:rPr>
        <w:t>NỘI KIỂM G-6-PDH MỨC THIẾU HỤT</w:t>
      </w:r>
    </w:p>
    <w:p w:rsidR="008D1FEB" w:rsidRPr="008D1FEB" w:rsidRDefault="008D1FEB" w:rsidP="008D1FEB">
      <w:pPr>
        <w:ind w:left="108" w:right="-40"/>
        <w:rPr>
          <w:rFonts w:ascii="Times New Roman" w:hAnsi="Times New Roman" w:cs="Times New Roman"/>
          <w:b/>
          <w:sz w:val="24"/>
          <w:szCs w:val="24"/>
          <w:lang w:val="vi-VN"/>
        </w:rPr>
      </w:pPr>
      <w:r>
        <w:rPr>
          <w:rFonts w:ascii="Times New Roman" w:hAnsi="Times New Roman" w:cs="Times New Roman"/>
          <w:b/>
          <w:sz w:val="24"/>
          <w:szCs w:val="24"/>
          <w:lang w:val="vi-VN"/>
        </w:rPr>
        <w:t>NỘI KIỂM G-6-PDH MỨC BÌNH THƯỜNG</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652E09">
        <w:rPr>
          <w:rFonts w:ascii="Times New Roman" w:hAnsi="Times New Roman" w:cs="Times New Roman"/>
          <w:b/>
          <w:sz w:val="20"/>
          <w:szCs w:val="20"/>
          <w:lang w:val="vi-VN"/>
        </w:rPr>
        <w:t>MÃ SẢN PHẨM:</w:t>
      </w:r>
      <w:r w:rsidRPr="00652E09">
        <w:rPr>
          <w:rFonts w:ascii="Times New Roman" w:hAnsi="Times New Roman" w:cs="Times New Roman"/>
          <w:b/>
          <w:spacing w:val="52"/>
          <w:sz w:val="20"/>
          <w:szCs w:val="20"/>
          <w:lang w:val="vi-VN"/>
        </w:rPr>
        <w:t xml:space="preserve"> </w:t>
      </w:r>
      <w:r w:rsidR="00652E09">
        <w:rPr>
          <w:rFonts w:ascii="Times New Roman" w:hAnsi="Times New Roman" w:cs="Times New Roman"/>
          <w:sz w:val="20"/>
          <w:szCs w:val="20"/>
          <w:lang w:val="vi-VN"/>
        </w:rPr>
        <w:t>PD2617, PD</w:t>
      </w:r>
      <w:r w:rsidR="00652E09">
        <w:rPr>
          <w:rFonts w:ascii="Times New Roman" w:hAnsi="Times New Roman" w:cs="Times New Roman"/>
          <w:sz w:val="20"/>
          <w:szCs w:val="20"/>
        </w:rPr>
        <w:t>2</w:t>
      </w:r>
      <w:bookmarkStart w:id="0" w:name="_GoBack"/>
      <w:bookmarkEnd w:id="0"/>
      <w:r w:rsidR="008D1FEB">
        <w:rPr>
          <w:rFonts w:ascii="Times New Roman" w:hAnsi="Times New Roman" w:cs="Times New Roman"/>
          <w:sz w:val="20"/>
          <w:szCs w:val="20"/>
          <w:lang w:val="vi-VN"/>
        </w:rPr>
        <w:t>618</w:t>
      </w:r>
      <w:r w:rsidRPr="00652E09">
        <w:rPr>
          <w:rFonts w:ascii="Times New Roman" w:hAnsi="Times New Roman" w:cs="Times New Roman"/>
          <w:sz w:val="20"/>
          <w:szCs w:val="20"/>
          <w:lang w:val="vi-VN"/>
        </w:rPr>
        <w:tab/>
      </w:r>
      <w:r w:rsidR="00C57DCD">
        <w:rPr>
          <w:rFonts w:ascii="Times New Roman" w:hAnsi="Times New Roman" w:cs="Times New Roman"/>
          <w:sz w:val="20"/>
          <w:szCs w:val="20"/>
          <w:lang w:val="vi-VN"/>
        </w:rPr>
        <w:t xml:space="preserve">              </w:t>
      </w:r>
      <w:r w:rsidRPr="00652E09">
        <w:rPr>
          <w:rFonts w:ascii="Times New Roman" w:hAnsi="Times New Roman" w:cs="Times New Roman"/>
          <w:b/>
          <w:sz w:val="20"/>
          <w:szCs w:val="20"/>
          <w:lang w:val="vi-VN"/>
        </w:rPr>
        <w:t>LOT:</w:t>
      </w:r>
      <w:r w:rsidRPr="00652E09">
        <w:rPr>
          <w:rFonts w:ascii="Times New Roman" w:hAnsi="Times New Roman" w:cs="Times New Roman"/>
          <w:b/>
          <w:spacing w:val="55"/>
          <w:sz w:val="20"/>
          <w:szCs w:val="20"/>
          <w:lang w:val="vi-VN"/>
        </w:rPr>
        <w:t xml:space="preserve"> </w:t>
      </w:r>
      <w:r w:rsidR="00D07B96" w:rsidRPr="00652E09">
        <w:rPr>
          <w:rFonts w:ascii="Times New Roman" w:hAnsi="Times New Roman" w:cs="Times New Roman"/>
          <w:sz w:val="20"/>
          <w:szCs w:val="20"/>
          <w:lang w:val="vi-VN"/>
        </w:rPr>
        <w:t>X</w:t>
      </w:r>
      <w:r w:rsidRPr="00652E09">
        <w:rPr>
          <w:rFonts w:ascii="Times New Roman" w:hAnsi="Times New Roman" w:cs="Times New Roman"/>
          <w:sz w:val="20"/>
          <w:szCs w:val="20"/>
          <w:lang w:val="vi-VN"/>
        </w:rPr>
        <w:t xml:space="preserve">em trên </w:t>
      </w:r>
      <w:r w:rsidR="00534003" w:rsidRPr="00C57DCD">
        <w:rPr>
          <w:rFonts w:ascii="Times New Roman" w:hAnsi="Times New Roman" w:cs="Times New Roman"/>
          <w:sz w:val="20"/>
          <w:szCs w:val="20"/>
          <w:lang w:val="vi-VN"/>
        </w:rPr>
        <w:t>lọ thuốc</w:t>
      </w:r>
    </w:p>
    <w:p w:rsidR="00950CE2" w:rsidRPr="00C57DCD" w:rsidRDefault="00D07B96" w:rsidP="00D07B96">
      <w:pPr>
        <w:tabs>
          <w:tab w:val="left" w:pos="1385"/>
          <w:tab w:val="left" w:pos="3511"/>
          <w:tab w:val="left" w:pos="4713"/>
        </w:tabs>
        <w:spacing w:before="51"/>
        <w:ind w:left="109" w:right="2512"/>
        <w:rPr>
          <w:rFonts w:ascii="Times New Roman" w:hAnsi="Times New Roman" w:cs="Times New Roman"/>
          <w:sz w:val="20"/>
          <w:szCs w:val="20"/>
          <w:lang w:val="vi-VN"/>
        </w:rPr>
      </w:pPr>
      <w:r w:rsidRPr="00652E09">
        <w:rPr>
          <w:rFonts w:ascii="Times New Roman" w:hAnsi="Times New Roman" w:cs="Times New Roman"/>
          <w:b/>
          <w:sz w:val="20"/>
          <w:szCs w:val="20"/>
          <w:lang w:val="vi-VN"/>
        </w:rPr>
        <w:t>ĐÓNG GÓI</w:t>
      </w:r>
      <w:r w:rsidR="00273046" w:rsidRPr="00652E09">
        <w:rPr>
          <w:rFonts w:ascii="Times New Roman" w:hAnsi="Times New Roman" w:cs="Times New Roman"/>
          <w:b/>
          <w:sz w:val="20"/>
          <w:szCs w:val="20"/>
          <w:lang w:val="vi-VN"/>
        </w:rPr>
        <w:t>:</w:t>
      </w:r>
      <w:r w:rsidRPr="00652E09">
        <w:rPr>
          <w:rFonts w:ascii="Times New Roman" w:hAnsi="Times New Roman" w:cs="Times New Roman"/>
          <w:b/>
          <w:sz w:val="20"/>
          <w:szCs w:val="20"/>
          <w:lang w:val="vi-VN"/>
        </w:rPr>
        <w:t xml:space="preserve"> </w:t>
      </w:r>
      <w:r w:rsidR="008D1FEB">
        <w:rPr>
          <w:rFonts w:ascii="Times New Roman" w:hAnsi="Times New Roman" w:cs="Times New Roman"/>
          <w:sz w:val="20"/>
          <w:szCs w:val="20"/>
          <w:lang w:val="vi-VN"/>
        </w:rPr>
        <w:t>6</w:t>
      </w:r>
      <w:r w:rsidR="00A90CAB" w:rsidRPr="00652E09">
        <w:rPr>
          <w:rFonts w:ascii="Times New Roman" w:hAnsi="Times New Roman" w:cs="Times New Roman"/>
          <w:sz w:val="20"/>
          <w:szCs w:val="20"/>
          <w:lang w:val="vi-VN"/>
        </w:rPr>
        <w:t xml:space="preserve"> x </w:t>
      </w:r>
      <w:r w:rsidR="00A90CAB">
        <w:rPr>
          <w:rFonts w:ascii="Times New Roman" w:hAnsi="Times New Roman" w:cs="Times New Roman"/>
          <w:sz w:val="20"/>
          <w:szCs w:val="20"/>
          <w:lang w:val="vi-VN"/>
        </w:rPr>
        <w:t>0.5</w:t>
      </w:r>
      <w:r w:rsidR="00273046" w:rsidRPr="00652E09">
        <w:rPr>
          <w:rFonts w:ascii="Times New Roman" w:hAnsi="Times New Roman" w:cs="Times New Roman"/>
          <w:sz w:val="20"/>
          <w:szCs w:val="20"/>
          <w:lang w:val="vi-VN"/>
        </w:rPr>
        <w:t xml:space="preserve"> ml</w:t>
      </w:r>
      <w:r w:rsidR="00273046" w:rsidRPr="00652E09">
        <w:rPr>
          <w:rFonts w:ascii="Times New Roman" w:hAnsi="Times New Roman" w:cs="Times New Roman"/>
          <w:sz w:val="20"/>
          <w:szCs w:val="20"/>
          <w:lang w:val="vi-VN"/>
        </w:rPr>
        <w:tab/>
      </w:r>
      <w:r w:rsidR="00236A30" w:rsidRPr="00C57DCD">
        <w:rPr>
          <w:rFonts w:ascii="Times New Roman" w:hAnsi="Times New Roman" w:cs="Times New Roman"/>
          <w:sz w:val="20"/>
          <w:szCs w:val="20"/>
          <w:lang w:val="vi-VN"/>
        </w:rPr>
        <w:t xml:space="preserve">              </w:t>
      </w:r>
      <w:r w:rsidRPr="00652E09">
        <w:rPr>
          <w:rFonts w:ascii="Times New Roman" w:hAnsi="Times New Roman" w:cs="Times New Roman"/>
          <w:b/>
          <w:sz w:val="20"/>
          <w:szCs w:val="20"/>
          <w:lang w:val="vi-VN"/>
        </w:rPr>
        <w:t>HẠN SỬ DỤNG:</w:t>
      </w:r>
      <w:r w:rsidRPr="00652E09">
        <w:rPr>
          <w:rFonts w:ascii="Times New Roman" w:hAnsi="Times New Roman" w:cs="Times New Roman"/>
          <w:sz w:val="20"/>
          <w:szCs w:val="20"/>
          <w:lang w:val="vi-VN"/>
        </w:rPr>
        <w:t xml:space="preserve"> X</w:t>
      </w:r>
      <w:r w:rsidR="00CE4298" w:rsidRPr="00652E09">
        <w:rPr>
          <w:rFonts w:ascii="Times New Roman" w:hAnsi="Times New Roman" w:cs="Times New Roman"/>
          <w:sz w:val="20"/>
          <w:szCs w:val="20"/>
          <w:lang w:val="vi-VN"/>
        </w:rPr>
        <w:t>em trên</w:t>
      </w:r>
      <w:r w:rsidRPr="00652E09">
        <w:rPr>
          <w:rFonts w:ascii="Times New Roman" w:hAnsi="Times New Roman" w:cs="Times New Roman"/>
          <w:sz w:val="20"/>
          <w:szCs w:val="20"/>
          <w:lang w:val="vi-VN"/>
        </w:rPr>
        <w:t xml:space="preserve"> </w:t>
      </w:r>
      <w:r w:rsidR="00534003" w:rsidRPr="00C57DCD">
        <w:rPr>
          <w:rFonts w:ascii="Times New Roman" w:hAnsi="Times New Roman" w:cs="Times New Roman"/>
          <w:sz w:val="20"/>
          <w:szCs w:val="20"/>
          <w:lang w:val="vi-VN"/>
        </w:rPr>
        <w:t>lọ thuốc</w:t>
      </w:r>
    </w:p>
    <w:p w:rsidR="00497739" w:rsidRPr="00B771E9" w:rsidRDefault="00497739" w:rsidP="00B771E9">
      <w:pPr>
        <w:pStyle w:val="Heading2"/>
        <w:ind w:left="0" w:right="244"/>
        <w:rPr>
          <w:rFonts w:ascii="Times New Roman" w:hAnsi="Times New Roman" w:cs="Times New Roman"/>
          <w:b w:val="0"/>
          <w:bCs w:val="0"/>
          <w:sz w:val="10"/>
          <w:szCs w:val="10"/>
          <w:lang w:val="vi-VN"/>
        </w:rPr>
      </w:pPr>
    </w:p>
    <w:p w:rsidR="00B771E9" w:rsidRDefault="00B771E9" w:rsidP="00497739">
      <w:pPr>
        <w:pStyle w:val="Heading2"/>
        <w:ind w:right="244"/>
        <w:rPr>
          <w:rFonts w:ascii="Times New Roman" w:hAnsi="Times New Roman" w:cs="Times New Roman"/>
          <w:bCs w:val="0"/>
          <w:lang w:val="vi-VN"/>
        </w:rPr>
      </w:pPr>
    </w:p>
    <w:p w:rsidR="00B771E9" w:rsidRDefault="00B771E9" w:rsidP="00B771E9">
      <w:pPr>
        <w:pStyle w:val="BodyText"/>
        <w:ind w:left="109" w:right="244"/>
        <w:rPr>
          <w:rFonts w:ascii="Times New Roman" w:hAnsi="Times New Roman" w:cs="Times New Roman"/>
          <w:b/>
          <w:lang w:val="vi-VN"/>
        </w:rPr>
      </w:pPr>
      <w:r w:rsidRPr="00652E09">
        <w:rPr>
          <w:rFonts w:ascii="Times New Roman" w:hAnsi="Times New Roman" w:cs="Times New Roman"/>
          <w:b/>
          <w:lang w:val="vi-VN"/>
        </w:rPr>
        <w:t xml:space="preserve">CHUẨN BỊ </w:t>
      </w:r>
      <w:r w:rsidRPr="00534003">
        <w:rPr>
          <w:rFonts w:ascii="Times New Roman" w:hAnsi="Times New Roman" w:cs="Times New Roman"/>
          <w:b/>
          <w:lang w:val="vi-VN"/>
        </w:rPr>
        <w:t>SỬ DỤNG</w:t>
      </w:r>
      <w:r>
        <w:rPr>
          <w:rFonts w:ascii="Times New Roman" w:hAnsi="Times New Roman" w:cs="Times New Roman"/>
          <w:b/>
          <w:lang w:val="vi-VN"/>
        </w:rPr>
        <w:t>/HOÀN NGUYÊN</w:t>
      </w:r>
    </w:p>
    <w:p w:rsidR="00B771E9" w:rsidRPr="007012D1" w:rsidRDefault="00B771E9" w:rsidP="00B771E9">
      <w:pPr>
        <w:pStyle w:val="BodyText"/>
        <w:ind w:left="109" w:right="244"/>
        <w:rPr>
          <w:rFonts w:ascii="Times New Roman" w:hAnsi="Times New Roman" w:cs="Times New Roman"/>
          <w:lang w:val="vi-VN"/>
        </w:rPr>
      </w:pPr>
      <w:r>
        <w:rPr>
          <w:rFonts w:ascii="Times New Roman" w:hAnsi="Times New Roman" w:cs="Times New Roman"/>
          <w:lang w:val="vi-VN"/>
        </w:rPr>
        <w:t>Hoàn nguyên</w:t>
      </w:r>
      <w:r w:rsidRPr="007012D1">
        <w:rPr>
          <w:rFonts w:ascii="Times New Roman" w:hAnsi="Times New Roman" w:cs="Times New Roman"/>
          <w:lang w:val="vi-VN"/>
        </w:rPr>
        <w:t xml:space="preserve"> cẩn thận từng lọ</w:t>
      </w:r>
      <w:r>
        <w:rPr>
          <w:rFonts w:ascii="Times New Roman" w:hAnsi="Times New Roman" w:cs="Times New Roman"/>
          <w:lang w:val="vi-VN"/>
        </w:rPr>
        <w:t xml:space="preserve"> mẫu tế bào hồng cầu đông khô với </w:t>
      </w:r>
      <w:r w:rsidRPr="007012D1">
        <w:rPr>
          <w:rFonts w:ascii="Times New Roman" w:hAnsi="Times New Roman" w:cs="Times New Roman"/>
          <w:lang w:val="vi-VN"/>
        </w:rPr>
        <w:t xml:space="preserve">0,5 ml nước cất. Đóng chai và để yên trong 15 phút trước khi sử dụng. Đảm bảo </w:t>
      </w:r>
      <w:r>
        <w:rPr>
          <w:rFonts w:ascii="Times New Roman" w:hAnsi="Times New Roman" w:cs="Times New Roman"/>
          <w:lang w:val="vi-VN"/>
        </w:rPr>
        <w:t>mẫu được hoàn nguyên hoàn toàn</w:t>
      </w:r>
      <w:r w:rsidRPr="007012D1">
        <w:rPr>
          <w:rFonts w:ascii="Times New Roman" w:hAnsi="Times New Roman" w:cs="Times New Roman"/>
          <w:lang w:val="vi-VN"/>
        </w:rPr>
        <w:t xml:space="preserve"> bằng cách xoáy nhẹ nhàng. </w:t>
      </w:r>
      <w:r>
        <w:rPr>
          <w:rFonts w:ascii="Times New Roman" w:hAnsi="Times New Roman" w:cs="Times New Roman"/>
          <w:lang w:val="vi-VN"/>
        </w:rPr>
        <w:t>Đảo ngược chai vài lần để mẫu đông khô được hòa tan hoàn toàn</w:t>
      </w:r>
      <w:r w:rsidRPr="007012D1">
        <w:rPr>
          <w:rFonts w:ascii="Times New Roman" w:hAnsi="Times New Roman" w:cs="Times New Roman"/>
          <w:lang w:val="vi-VN"/>
        </w:rPr>
        <w:t>. Tránh sự hình thành bọt bằng cách lắc.</w:t>
      </w:r>
    </w:p>
    <w:p w:rsidR="00834DA7" w:rsidRPr="00C57DCD" w:rsidRDefault="00834DA7" w:rsidP="0005653A">
      <w:pPr>
        <w:pStyle w:val="Heading2"/>
        <w:ind w:left="0" w:right="244"/>
        <w:rPr>
          <w:rFonts w:ascii="Times New Roman" w:hAnsi="Times New Roman" w:cs="Times New Roman"/>
          <w:b w:val="0"/>
          <w:bCs w:val="0"/>
          <w:sz w:val="10"/>
          <w:szCs w:val="10"/>
          <w:lang w:val="vi-VN"/>
        </w:rPr>
      </w:pPr>
    </w:p>
    <w:p w:rsid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9E7F02" w:rsidRDefault="009E7F02" w:rsidP="00834DA7">
      <w:pPr>
        <w:pStyle w:val="Heading2"/>
        <w:ind w:right="244"/>
        <w:rPr>
          <w:rFonts w:ascii="Times New Roman" w:hAnsi="Times New Roman" w:cs="Times New Roman"/>
          <w:bCs w:val="0"/>
          <w:sz w:val="10"/>
          <w:szCs w:val="10"/>
          <w:lang w:val="vi-VN"/>
        </w:rPr>
      </w:pPr>
    </w:p>
    <w:p w:rsidR="004D50A2" w:rsidRDefault="00A35541" w:rsidP="004D50A2">
      <w:pPr>
        <w:pStyle w:val="Heading2"/>
        <w:ind w:right="244"/>
        <w:rPr>
          <w:rFonts w:ascii="Times New Roman" w:hAnsi="Times New Roman" w:cs="Times New Roman"/>
          <w:b w:val="0"/>
          <w:bCs w:val="0"/>
          <w:lang w:val="vi-VN"/>
        </w:rPr>
      </w:pPr>
      <w:r w:rsidRPr="00A35541">
        <w:rPr>
          <w:rFonts w:ascii="Times New Roman" w:hAnsi="Times New Roman" w:cs="Times New Roman"/>
          <w:b w:val="0"/>
          <w:bCs w:val="0"/>
          <w:lang w:val="vi-VN"/>
        </w:rPr>
        <w:t xml:space="preserve">Các </w:t>
      </w:r>
      <w:r w:rsidR="00BE21D5">
        <w:rPr>
          <w:rFonts w:ascii="Times New Roman" w:hAnsi="Times New Roman" w:cs="Times New Roman"/>
          <w:b w:val="0"/>
          <w:bCs w:val="0"/>
          <w:lang w:val="vi-VN"/>
        </w:rPr>
        <w:t xml:space="preserve">haemolysate của </w:t>
      </w:r>
      <w:r>
        <w:rPr>
          <w:rFonts w:ascii="Times New Roman" w:hAnsi="Times New Roman" w:cs="Times New Roman"/>
          <w:b w:val="0"/>
          <w:bCs w:val="0"/>
          <w:lang w:val="vi-VN"/>
        </w:rPr>
        <w:t xml:space="preserve">tế bào hồng cầu đông khô </w:t>
      </w:r>
      <w:r w:rsidRPr="00A35541">
        <w:rPr>
          <w:rFonts w:ascii="Times New Roman" w:hAnsi="Times New Roman" w:cs="Times New Roman"/>
          <w:b w:val="0"/>
          <w:bCs w:val="0"/>
          <w:lang w:val="vi-VN"/>
        </w:rPr>
        <w:t xml:space="preserve">ổn định cho đến khi hết hạn khi lưu trữ ở nhiệt độ + 2 ° C đến + 8 ° C. </w:t>
      </w:r>
      <w:r w:rsidR="00DB4BF8">
        <w:rPr>
          <w:rFonts w:ascii="Times New Roman" w:hAnsi="Times New Roman" w:cs="Times New Roman"/>
          <w:b w:val="0"/>
          <w:bCs w:val="0"/>
          <w:lang w:val="vi-VN"/>
        </w:rPr>
        <w:t>Nội kiểm</w:t>
      </w:r>
      <w:r w:rsidRPr="00A35541">
        <w:rPr>
          <w:rFonts w:ascii="Times New Roman" w:hAnsi="Times New Roman" w:cs="Times New Roman"/>
          <w:b w:val="0"/>
          <w:bCs w:val="0"/>
          <w:lang w:val="vi-VN"/>
        </w:rPr>
        <w:t xml:space="preserve"> G-6-PDH ổn định trong 5 ngày ở nhiệt độ + 2 ° C đến + 8 ° C sau khi hoàn nguyên.</w:t>
      </w:r>
    </w:p>
    <w:p w:rsidR="00B771E9" w:rsidRDefault="00B771E9" w:rsidP="004D50A2">
      <w:pPr>
        <w:pStyle w:val="Heading2"/>
        <w:ind w:right="244"/>
        <w:rPr>
          <w:rFonts w:ascii="Times New Roman" w:hAnsi="Times New Roman" w:cs="Times New Roman"/>
          <w:b w:val="0"/>
          <w:bCs w:val="0"/>
          <w:lang w:val="vi-VN"/>
        </w:rPr>
      </w:pPr>
    </w:p>
    <w:p w:rsidR="00B771E9" w:rsidRDefault="00B771E9" w:rsidP="004D50A2">
      <w:pPr>
        <w:pStyle w:val="Heading2"/>
        <w:ind w:right="244"/>
        <w:rPr>
          <w:rFonts w:ascii="Times New Roman" w:hAnsi="Times New Roman" w:cs="Times New Roman"/>
          <w:bCs w:val="0"/>
          <w:lang w:val="vi-VN"/>
        </w:rPr>
      </w:pPr>
      <w:r w:rsidRPr="00B771E9">
        <w:rPr>
          <w:rFonts w:ascii="Times New Roman" w:hAnsi="Times New Roman" w:cs="Times New Roman"/>
          <w:bCs w:val="0"/>
          <w:lang w:val="vi-VN"/>
        </w:rPr>
        <w:t>CÁC XÉT NGHIỆM TIỀN XỬ LÝ MẪU DIGITONIN</w:t>
      </w:r>
    </w:p>
    <w:p w:rsidR="00460729" w:rsidRDefault="00460729" w:rsidP="004D50A2">
      <w:pPr>
        <w:pStyle w:val="Heading2"/>
        <w:ind w:right="244"/>
        <w:rPr>
          <w:rFonts w:ascii="Times New Roman" w:hAnsi="Times New Roman" w:cs="Times New Roman"/>
          <w:b w:val="0"/>
          <w:bCs w:val="0"/>
          <w:lang w:val="vi-VN"/>
        </w:rPr>
      </w:pPr>
      <w:r w:rsidRPr="00460729">
        <w:rPr>
          <w:rFonts w:ascii="Times New Roman" w:hAnsi="Times New Roman" w:cs="Times New Roman"/>
          <w:b w:val="0"/>
          <w:bCs w:val="0"/>
          <w:lang w:val="vi-VN"/>
        </w:rPr>
        <w:t>Sau khi hoàn nguyên các haemolysate không cần phải xử lý thêm</w:t>
      </w:r>
    </w:p>
    <w:p w:rsidR="00950CE2" w:rsidRPr="00B771E9" w:rsidRDefault="00950CE2" w:rsidP="00726CC3">
      <w:pPr>
        <w:ind w:right="244"/>
        <w:rPr>
          <w:rFonts w:ascii="Times New Roman" w:hAnsi="Times New Roman" w:cs="Times New Roman"/>
          <w:sz w:val="10"/>
          <w:szCs w:val="10"/>
          <w:lang w:val="vi-VN"/>
        </w:rPr>
      </w:pPr>
    </w:p>
    <w:p w:rsidR="00B771E9" w:rsidRPr="00497739" w:rsidRDefault="00B771E9" w:rsidP="00B771E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B771E9" w:rsidRDefault="00B771E9" w:rsidP="00B771E9">
      <w:pPr>
        <w:pStyle w:val="Heading2"/>
        <w:ind w:right="244"/>
        <w:rPr>
          <w:rFonts w:ascii="Times New Roman" w:hAnsi="Times New Roman" w:cs="Times New Roman"/>
          <w:b w:val="0"/>
          <w:bCs w:val="0"/>
          <w:lang w:val="vi-VN"/>
        </w:rPr>
      </w:pPr>
      <w:r w:rsidRPr="00652E09">
        <w:rPr>
          <w:rFonts w:ascii="Times New Roman" w:hAnsi="Times New Roman" w:cs="Times New Roman"/>
          <w:b w:val="0"/>
          <w:bCs w:val="0"/>
          <w:lang w:val="vi-VN"/>
        </w:rPr>
        <w:t xml:space="preserve">Chỉ sử dụng trong chẩn đoán </w:t>
      </w:r>
      <w:r>
        <w:rPr>
          <w:rFonts w:ascii="Times New Roman" w:hAnsi="Times New Roman" w:cs="Times New Roman"/>
          <w:b w:val="0"/>
          <w:bCs w:val="0"/>
          <w:lang w:val="vi-VN"/>
        </w:rPr>
        <w:t>ống nghiệm</w:t>
      </w:r>
      <w:r w:rsidRPr="00652E09">
        <w:rPr>
          <w:rFonts w:ascii="Times New Roman" w:hAnsi="Times New Roman" w:cs="Times New Roman"/>
          <w:b w:val="0"/>
          <w:bCs w:val="0"/>
          <w:lang w:val="vi-VN"/>
        </w:rPr>
        <w:t xml:space="preserve">. </w:t>
      </w:r>
      <w:r w:rsidRPr="00497739">
        <w:rPr>
          <w:rFonts w:ascii="Times New Roman" w:hAnsi="Times New Roman" w:cs="Times New Roman"/>
          <w:b w:val="0"/>
          <w:bCs w:val="0"/>
        </w:rPr>
        <w:t>Không</w:t>
      </w:r>
      <w:r>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bằng miệng. Thực hiện các biện</w:t>
      </w:r>
      <w:r>
        <w:rPr>
          <w:rFonts w:ascii="Times New Roman" w:hAnsi="Times New Roman" w:cs="Times New Roman"/>
          <w:b w:val="0"/>
          <w:bCs w:val="0"/>
        </w:rPr>
        <w:t xml:space="preserve"> pháp</w:t>
      </w:r>
      <w:r w:rsidRPr="00497739">
        <w:rPr>
          <w:rFonts w:ascii="Times New Roman" w:hAnsi="Times New Roman" w:cs="Times New Roman"/>
          <w:b w:val="0"/>
          <w:bCs w:val="0"/>
        </w:rPr>
        <w:t xml:space="preserve"> phòng </w:t>
      </w:r>
      <w:r>
        <w:rPr>
          <w:rFonts w:ascii="Times New Roman" w:hAnsi="Times New Roman" w:cs="Times New Roman"/>
          <w:b w:val="0"/>
          <w:bCs w:val="0"/>
          <w:lang w:val="vi-VN"/>
        </w:rPr>
        <w:t xml:space="preserve">ngừa </w:t>
      </w:r>
      <w:r w:rsidRPr="00497739">
        <w:rPr>
          <w:rFonts w:ascii="Times New Roman" w:hAnsi="Times New Roman" w:cs="Times New Roman"/>
          <w:b w:val="0"/>
          <w:bCs w:val="0"/>
        </w:rPr>
        <w:t xml:space="preserve">thông thường để xử lý thuốc thử </w:t>
      </w:r>
      <w:r>
        <w:rPr>
          <w:rFonts w:ascii="Times New Roman" w:hAnsi="Times New Roman" w:cs="Times New Roman"/>
          <w:b w:val="0"/>
          <w:bCs w:val="0"/>
          <w:lang w:val="vi-VN"/>
        </w:rPr>
        <w:t xml:space="preserve">trong </w:t>
      </w:r>
      <w:r w:rsidRPr="00497739">
        <w:rPr>
          <w:rFonts w:ascii="Times New Roman" w:hAnsi="Times New Roman" w:cs="Times New Roman"/>
          <w:b w:val="0"/>
          <w:bCs w:val="0"/>
        </w:rPr>
        <w:t>phòng thí nghiệm.</w:t>
      </w:r>
    </w:p>
    <w:p w:rsidR="00B771E9" w:rsidRDefault="00B771E9" w:rsidP="00B771E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Tất cả các dung dịch đều có chứa Natri Azide. Tránh tiếp xúc với da hoặc niêm mạc. Trong trường tiếp xúc với da cần rửa với nhiều nước. Nếu dính phải mắt hoặc nuốt phải cần có sự chăm sóc y tế ngay lập tức. </w:t>
      </w:r>
    </w:p>
    <w:p w:rsidR="00B771E9" w:rsidRDefault="00B771E9" w:rsidP="00B771E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Sodium Azide phản ứng với chì và  tạo ra các chất Azide có khả năng gây nỗ. Khi đổ bỏ hóa chất này cần xả rửa với nhiều nước để tránh các Azide được tạo ra.  Bất kỳ bề mặt kim loại nào lộ ra cần được rửa với Natri hydroxide 10%.</w:t>
      </w:r>
    </w:p>
    <w:p w:rsidR="005013E2" w:rsidRPr="008A2A8B" w:rsidRDefault="005013E2" w:rsidP="00B771E9">
      <w:pPr>
        <w:pStyle w:val="Heading2"/>
        <w:ind w:right="244"/>
        <w:rPr>
          <w:rFonts w:ascii="Times New Roman" w:hAnsi="Times New Roman" w:cs="Times New Roman"/>
          <w:lang w:val="vi-VN"/>
        </w:rPr>
      </w:pP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E9" w:rsidRDefault="00B771E9">
      <w:r>
        <w:separator/>
      </w:r>
    </w:p>
  </w:endnote>
  <w:endnote w:type="continuationSeparator" w:id="0">
    <w:p w:rsidR="00B771E9" w:rsidRDefault="00B7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Segoe UI"/>
    <w:charset w:val="00"/>
    <w:family w:val="swiss"/>
    <w:pitch w:val="variable"/>
    <w:sig w:usb0="00000001" w:usb1="00000000" w:usb2="00000000" w:usb3="00000000" w:csb0="00000003"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E9" w:rsidRDefault="00652E0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B771E9" w:rsidRDefault="00B771E9">
                <w:pPr>
                  <w:spacing w:before="4" w:line="302" w:lineRule="auto"/>
                  <w:ind w:left="20"/>
                  <w:rPr>
                    <w:sz w:val="16"/>
                  </w:rPr>
                </w:pPr>
                <w:r>
                  <w:rPr>
                    <w:w w:val="105"/>
                    <w:sz w:val="16"/>
                  </w:rPr>
                  <w:t>Randox</w:t>
                </w:r>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r>
                  <w:rPr>
                    <w:w w:val="105"/>
                    <w:sz w:val="16"/>
                  </w:rPr>
                  <w:t>Crumlin,</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B771E9" w:rsidRDefault="00B771E9">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B771E9" w:rsidRDefault="00B771E9">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E9" w:rsidRDefault="00B771E9">
      <w:r>
        <w:separator/>
      </w:r>
    </w:p>
  </w:footnote>
  <w:footnote w:type="continuationSeparator" w:id="0">
    <w:p w:rsidR="00B771E9" w:rsidRDefault="00B77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abstractNum w:abstractNumId="1">
    <w:nsid w:val="678359BC"/>
    <w:multiLevelType w:val="hybridMultilevel"/>
    <w:tmpl w:val="0D000FBA"/>
    <w:lvl w:ilvl="0" w:tplc="567099D6">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5653A"/>
    <w:rsid w:val="00067F30"/>
    <w:rsid w:val="001D65DC"/>
    <w:rsid w:val="001E7CDB"/>
    <w:rsid w:val="001F2AD1"/>
    <w:rsid w:val="00236A30"/>
    <w:rsid w:val="00273046"/>
    <w:rsid w:val="0028112F"/>
    <w:rsid w:val="002942C4"/>
    <w:rsid w:val="002A37BD"/>
    <w:rsid w:val="002B6EEC"/>
    <w:rsid w:val="002F6D23"/>
    <w:rsid w:val="0033758E"/>
    <w:rsid w:val="003621CA"/>
    <w:rsid w:val="0036655E"/>
    <w:rsid w:val="00391757"/>
    <w:rsid w:val="003936FD"/>
    <w:rsid w:val="003E60E9"/>
    <w:rsid w:val="004167DB"/>
    <w:rsid w:val="004505AE"/>
    <w:rsid w:val="00460729"/>
    <w:rsid w:val="0046281B"/>
    <w:rsid w:val="00493B93"/>
    <w:rsid w:val="00497739"/>
    <w:rsid w:val="004B0C3D"/>
    <w:rsid w:val="004D50A2"/>
    <w:rsid w:val="005013E2"/>
    <w:rsid w:val="00534003"/>
    <w:rsid w:val="0057214E"/>
    <w:rsid w:val="005E60A5"/>
    <w:rsid w:val="005F3841"/>
    <w:rsid w:val="00652E09"/>
    <w:rsid w:val="007012D1"/>
    <w:rsid w:val="00726CC3"/>
    <w:rsid w:val="007468FB"/>
    <w:rsid w:val="00762B5F"/>
    <w:rsid w:val="007B6D7F"/>
    <w:rsid w:val="007D5890"/>
    <w:rsid w:val="00830E7B"/>
    <w:rsid w:val="00834DA7"/>
    <w:rsid w:val="008A2A8B"/>
    <w:rsid w:val="008B717D"/>
    <w:rsid w:val="008D1FEB"/>
    <w:rsid w:val="0090707F"/>
    <w:rsid w:val="00950CE2"/>
    <w:rsid w:val="0098458F"/>
    <w:rsid w:val="009A3B6B"/>
    <w:rsid w:val="009B2CF6"/>
    <w:rsid w:val="009E7F02"/>
    <w:rsid w:val="00A34073"/>
    <w:rsid w:val="00A35541"/>
    <w:rsid w:val="00A829D4"/>
    <w:rsid w:val="00A90CAB"/>
    <w:rsid w:val="00AF11CF"/>
    <w:rsid w:val="00B07EDA"/>
    <w:rsid w:val="00B52E59"/>
    <w:rsid w:val="00B771E9"/>
    <w:rsid w:val="00B77946"/>
    <w:rsid w:val="00B9500E"/>
    <w:rsid w:val="00BA7324"/>
    <w:rsid w:val="00BB4566"/>
    <w:rsid w:val="00BC06A4"/>
    <w:rsid w:val="00BC1B54"/>
    <w:rsid w:val="00BE21D5"/>
    <w:rsid w:val="00BE266A"/>
    <w:rsid w:val="00BF413E"/>
    <w:rsid w:val="00C57DCD"/>
    <w:rsid w:val="00C80960"/>
    <w:rsid w:val="00C93485"/>
    <w:rsid w:val="00CA1801"/>
    <w:rsid w:val="00CD12CB"/>
    <w:rsid w:val="00CD47C1"/>
    <w:rsid w:val="00CE4298"/>
    <w:rsid w:val="00D07B96"/>
    <w:rsid w:val="00D35BDB"/>
    <w:rsid w:val="00D43866"/>
    <w:rsid w:val="00DA281B"/>
    <w:rsid w:val="00DB4BF8"/>
    <w:rsid w:val="00E2620A"/>
    <w:rsid w:val="00E45EB4"/>
    <w:rsid w:val="00E572EC"/>
    <w:rsid w:val="00E81975"/>
    <w:rsid w:val="00E934A3"/>
    <w:rsid w:val="00ED68CA"/>
    <w:rsid w:val="00ED7AE2"/>
    <w:rsid w:val="00F355E9"/>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 w:id="2042852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A</cp:lastModifiedBy>
  <cp:revision>62</cp:revision>
  <dcterms:created xsi:type="dcterms:W3CDTF">2017-07-19T02:44:00Z</dcterms:created>
  <dcterms:modified xsi:type="dcterms:W3CDTF">2020-02-20T07:13:00Z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