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2AD9" w14:textId="303B3059" w:rsidR="00950CE2" w:rsidRPr="00C57DCD" w:rsidRDefault="00273046" w:rsidP="00C57DCD">
      <w:pPr>
        <w:pStyle w:val="BodyText"/>
        <w:ind w:left="109"/>
        <w:rPr>
          <w:rFonts w:ascii="Times New Roman" w:hAnsi="Times New Roman" w:cs="Times New Roman"/>
          <w:sz w:val="20"/>
          <w:lang w:val="vi-VN"/>
        </w:rPr>
      </w:pPr>
      <w:r w:rsidRPr="00726CC3">
        <w:rPr>
          <w:rFonts w:ascii="Times New Roman" w:hAnsi="Times New Roman" w:cs="Times New Roman"/>
          <w:noProof/>
          <w:sz w:val="20"/>
        </w:rPr>
        <w:drawing>
          <wp:inline distT="0" distB="0" distL="0" distR="0" wp14:anchorId="35F7B92A" wp14:editId="69BA87AB">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6350887" cy="468965"/>
                    </a:xfrm>
                    <a:prstGeom prst="rect">
                      <a:avLst/>
                    </a:prstGeom>
                  </pic:spPr>
                </pic:pic>
              </a:graphicData>
            </a:graphic>
          </wp:inline>
        </w:drawing>
      </w:r>
    </w:p>
    <w:p w14:paraId="5EF68446" w14:textId="303CA9E3"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14:paraId="323D492C" w14:textId="7D9424BB" w:rsidR="00C57DCD" w:rsidRPr="00C57DCD" w:rsidRDefault="002B101C" w:rsidP="002B101C">
      <w:pPr>
        <w:spacing w:before="54"/>
        <w:ind w:left="109" w:right="2168"/>
        <w:rPr>
          <w:rFonts w:ascii="Times New Roman" w:hAnsi="Times New Roman" w:cs="Times New Roman"/>
          <w:b/>
          <w:sz w:val="20"/>
          <w:szCs w:val="20"/>
          <w:lang w:val="vi-VN"/>
        </w:rPr>
      </w:pPr>
      <w:r w:rsidRPr="00C57DCD">
        <w:rPr>
          <w:rFonts w:ascii="Times New Roman" w:hAnsi="Times New Roman" w:cs="Times New Roman"/>
          <w:b/>
          <w:sz w:val="24"/>
          <w:szCs w:val="24"/>
        </w:rPr>
        <w:t xml:space="preserve">NỘI KIỂM </w:t>
      </w:r>
      <w:r>
        <w:rPr>
          <w:rFonts w:ascii="Times New Roman" w:hAnsi="Times New Roman" w:cs="Times New Roman"/>
          <w:b/>
          <w:sz w:val="24"/>
          <w:szCs w:val="24"/>
          <w:lang w:val="vi-VN"/>
        </w:rPr>
        <w:t>SINH HÓA</w:t>
      </w:r>
      <w:r w:rsidRPr="00C57DCD">
        <w:rPr>
          <w:rFonts w:ascii="Times New Roman" w:hAnsi="Times New Roman" w:cs="Times New Roman"/>
          <w:b/>
          <w:sz w:val="24"/>
          <w:szCs w:val="24"/>
        </w:rPr>
        <w:t xml:space="preserve"> – MỨC 2</w:t>
      </w:r>
    </w:p>
    <w:p w14:paraId="742CEB5B" w14:textId="7E0CEEAE" w:rsidR="00D43866" w:rsidRDefault="002B101C" w:rsidP="00D43866">
      <w:pPr>
        <w:ind w:left="108" w:right="-40"/>
        <w:rPr>
          <w:rFonts w:ascii="Times New Roman" w:hAnsi="Times New Roman" w:cs="Times New Roman"/>
          <w:b/>
          <w:sz w:val="24"/>
          <w:szCs w:val="24"/>
          <w:lang w:val="vi-VN"/>
        </w:rPr>
      </w:pPr>
      <w:r w:rsidRPr="002B101C">
        <w:rPr>
          <w:rFonts w:ascii="Times New Roman" w:hAnsi="Times New Roman" w:cs="Times New Roman"/>
          <w:b/>
          <w:sz w:val="24"/>
          <w:szCs w:val="24"/>
        </w:rPr>
        <w:t xml:space="preserve">NỘI KIỂM </w:t>
      </w:r>
      <w:r w:rsidRPr="002B101C">
        <w:rPr>
          <w:rFonts w:ascii="Times New Roman" w:hAnsi="Times New Roman" w:cs="Times New Roman"/>
          <w:b/>
          <w:sz w:val="24"/>
          <w:szCs w:val="24"/>
          <w:lang w:val="vi-VN"/>
        </w:rPr>
        <w:t>SINH HÓA</w:t>
      </w:r>
      <w:r w:rsidRPr="002B101C">
        <w:rPr>
          <w:rFonts w:ascii="Times New Roman" w:hAnsi="Times New Roman" w:cs="Times New Roman"/>
          <w:b/>
          <w:sz w:val="24"/>
          <w:szCs w:val="24"/>
        </w:rPr>
        <w:t xml:space="preserve"> – MỨC </w:t>
      </w:r>
      <w:r w:rsidRPr="002B101C">
        <w:rPr>
          <w:rFonts w:ascii="Times New Roman" w:hAnsi="Times New Roman" w:cs="Times New Roman"/>
          <w:b/>
          <w:sz w:val="24"/>
          <w:szCs w:val="24"/>
          <w:lang w:val="vi-VN"/>
        </w:rPr>
        <w:t>3</w:t>
      </w:r>
    </w:p>
    <w:p w14:paraId="1732D6A5" w14:textId="018F51B9" w:rsidR="002F6D23" w:rsidRPr="00C57DCD" w:rsidRDefault="002F6D23" w:rsidP="00C57DCD">
      <w:pPr>
        <w:spacing w:before="54"/>
        <w:ind w:right="2168"/>
        <w:rPr>
          <w:rFonts w:ascii="Times New Roman" w:hAnsi="Times New Roman" w:cs="Times New Roman"/>
          <w:b/>
          <w:sz w:val="10"/>
          <w:szCs w:val="10"/>
          <w:lang w:val="vi-VN"/>
        </w:rPr>
      </w:pPr>
    </w:p>
    <w:p w14:paraId="14614844" w14:textId="48B86CB7"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635CDB">
        <w:rPr>
          <w:rFonts w:ascii="Times New Roman" w:hAnsi="Times New Roman" w:cs="Times New Roman"/>
          <w:sz w:val="20"/>
          <w:szCs w:val="20"/>
          <w:lang w:val="vi-VN"/>
        </w:rPr>
        <w:t>HN1530</w:t>
      </w:r>
      <w:r w:rsidR="002B101C">
        <w:rPr>
          <w:rFonts w:ascii="Times New Roman" w:hAnsi="Times New Roman" w:cs="Times New Roman"/>
          <w:sz w:val="20"/>
          <w:szCs w:val="20"/>
        </w:rPr>
        <w:t>, HE1532</w:t>
      </w:r>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r w:rsidR="00D07B96" w:rsidRPr="00C57DCD">
        <w:rPr>
          <w:rFonts w:ascii="Times New Roman" w:hAnsi="Times New Roman" w:cs="Times New Roman"/>
          <w:sz w:val="20"/>
          <w:szCs w:val="20"/>
        </w:rPr>
        <w:t>X</w:t>
      </w:r>
      <w:r w:rsidRPr="00C57DCD">
        <w:rPr>
          <w:rFonts w:ascii="Times New Roman" w:hAnsi="Times New Roman" w:cs="Times New Roman"/>
          <w:sz w:val="20"/>
          <w:szCs w:val="20"/>
        </w:rPr>
        <w:t xml:space="preserve">em trên </w:t>
      </w:r>
      <w:r w:rsidR="00534003" w:rsidRPr="00C57DCD">
        <w:rPr>
          <w:rFonts w:ascii="Times New Roman" w:hAnsi="Times New Roman" w:cs="Times New Roman"/>
          <w:sz w:val="20"/>
          <w:szCs w:val="20"/>
          <w:lang w:val="vi-VN"/>
        </w:rPr>
        <w:t>lọ thuốc</w:t>
      </w:r>
    </w:p>
    <w:p w14:paraId="731E27C0" w14:textId="631B0CFB"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C42E6B">
        <w:rPr>
          <w:rFonts w:ascii="Times New Roman" w:hAnsi="Times New Roman" w:cs="Times New Roman"/>
          <w:sz w:val="20"/>
          <w:szCs w:val="20"/>
          <w:lang w:val="vi-VN"/>
        </w:rPr>
        <w:t>20</w:t>
      </w:r>
      <w:r w:rsidR="00C42E6B">
        <w:rPr>
          <w:rFonts w:ascii="Times New Roman" w:hAnsi="Times New Roman" w:cs="Times New Roman"/>
          <w:sz w:val="20"/>
          <w:szCs w:val="20"/>
        </w:rPr>
        <w:t xml:space="preserve"> x </w:t>
      </w:r>
      <w:r w:rsidR="00C42E6B">
        <w:rPr>
          <w:rFonts w:ascii="Times New Roman" w:hAnsi="Times New Roman" w:cs="Times New Roman"/>
          <w:sz w:val="20"/>
          <w:szCs w:val="20"/>
          <w:lang w:val="vi-VN"/>
        </w:rPr>
        <w:t>5</w:t>
      </w:r>
      <w:r w:rsidR="00273046" w:rsidRPr="00C57DCD">
        <w:rPr>
          <w:rFonts w:ascii="Times New Roman" w:hAnsi="Times New Roman" w:cs="Times New Roman"/>
          <w:sz w:val="20"/>
          <w:szCs w:val="20"/>
        </w:rPr>
        <w:t xml:space="preserve"> 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X</w:t>
      </w:r>
      <w:r w:rsidR="00CE4298" w:rsidRPr="00C57DCD">
        <w:rPr>
          <w:rFonts w:ascii="Times New Roman" w:hAnsi="Times New Roman" w:cs="Times New Roman"/>
          <w:sz w:val="20"/>
          <w:szCs w:val="20"/>
        </w:rPr>
        <w:t>em trên</w:t>
      </w:r>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14:paraId="66E7E2CA" w14:textId="6898B95F" w:rsidR="00950CE2" w:rsidRPr="008A2A8B" w:rsidRDefault="00950CE2">
      <w:pPr>
        <w:pStyle w:val="BodyText"/>
        <w:rPr>
          <w:rFonts w:ascii="Times New Roman" w:hAnsi="Times New Roman" w:cs="Times New Roman"/>
          <w:sz w:val="10"/>
          <w:szCs w:val="10"/>
          <w:lang w:val="vi-VN"/>
        </w:rPr>
      </w:pPr>
    </w:p>
    <w:p w14:paraId="68F44AE7" w14:textId="6DCD33E2" w:rsidR="00950CE2" w:rsidRPr="00067F30" w:rsidRDefault="00726CC3" w:rsidP="00A10B21">
      <w:pPr>
        <w:pStyle w:val="Heading2"/>
        <w:ind w:right="244"/>
        <w:jc w:val="both"/>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14:paraId="7EEA72DB" w14:textId="25A787D6" w:rsidR="00726CC3" w:rsidRDefault="00726CC3" w:rsidP="00A10B21">
      <w:pPr>
        <w:pStyle w:val="Heading2"/>
        <w:ind w:right="244"/>
        <w:jc w:val="both"/>
        <w:rPr>
          <w:rFonts w:ascii="Times New Roman" w:hAnsi="Times New Roman" w:cs="Times New Roman"/>
          <w:b w:val="0"/>
          <w:bCs w:val="0"/>
        </w:rPr>
      </w:pPr>
      <w:r w:rsidRPr="00726CC3">
        <w:rPr>
          <w:rFonts w:ascii="Times New Roman" w:hAnsi="Times New Roman" w:cs="Times New Roman"/>
          <w:b w:val="0"/>
          <w:bCs w:val="0"/>
        </w:rPr>
        <w:t>Sản phẩm này đ</w:t>
      </w:r>
      <w:r w:rsidRPr="00726CC3">
        <w:rPr>
          <w:rFonts w:ascii="Times New Roman" w:hAnsi="Times New Roman" w:cs="Times New Roman"/>
          <w:b w:val="0"/>
          <w:bCs w:val="0"/>
          <w:lang w:val="vi-VN"/>
        </w:rPr>
        <w:t xml:space="preserve">ược sử dụng </w:t>
      </w:r>
      <w:r w:rsidR="00A402B4">
        <w:rPr>
          <w:rFonts w:ascii="Times New Roman" w:hAnsi="Times New Roman" w:cs="Times New Roman"/>
          <w:b w:val="0"/>
          <w:bCs w:val="0"/>
        </w:rPr>
        <w:t xml:space="preserve">trong </w:t>
      </w:r>
      <w:r w:rsidRPr="00726CC3">
        <w:rPr>
          <w:rFonts w:ascii="Times New Roman" w:hAnsi="Times New Roman" w:cs="Times New Roman"/>
          <w:b w:val="0"/>
          <w:bCs w:val="0"/>
          <w:lang w:val="vi-VN"/>
        </w:rPr>
        <w:t xml:space="preserve">chẩn đoán </w:t>
      </w:r>
      <w:r w:rsidR="00A402B4">
        <w:rPr>
          <w:rFonts w:ascii="Times New Roman" w:hAnsi="Times New Roman" w:cs="Times New Roman"/>
          <w:b w:val="0"/>
          <w:bCs w:val="0"/>
        </w:rPr>
        <w:t>in vitro</w:t>
      </w:r>
      <w:r w:rsidRPr="00726CC3">
        <w:rPr>
          <w:rFonts w:ascii="Times New Roman" w:hAnsi="Times New Roman" w:cs="Times New Roman"/>
          <w:b w:val="0"/>
          <w:bCs w:val="0"/>
          <w:lang w:val="vi-VN"/>
        </w:rPr>
        <w:t>,</w:t>
      </w:r>
      <w:r>
        <w:rPr>
          <w:rFonts w:ascii="Times New Roman" w:hAnsi="Times New Roman" w:cs="Times New Roman"/>
          <w:b w:val="0"/>
          <w:bCs w:val="0"/>
        </w:rPr>
        <w:t xml:space="preserve"> trong việc kiểm soát chất lượng </w:t>
      </w:r>
      <w:r w:rsidR="00067F30">
        <w:rPr>
          <w:rFonts w:ascii="Times New Roman" w:hAnsi="Times New Roman" w:cs="Times New Roman"/>
          <w:b w:val="0"/>
          <w:bCs w:val="0"/>
        </w:rPr>
        <w:t xml:space="preserve">các </w:t>
      </w:r>
      <w:r>
        <w:rPr>
          <w:rFonts w:ascii="Times New Roman" w:hAnsi="Times New Roman" w:cs="Times New Roman"/>
          <w:b w:val="0"/>
          <w:bCs w:val="0"/>
        </w:rPr>
        <w:t xml:space="preserve">xét nghiệm </w:t>
      </w:r>
      <w:r w:rsidR="00067F30">
        <w:rPr>
          <w:rFonts w:ascii="Times New Roman" w:hAnsi="Times New Roman" w:cs="Times New Roman"/>
          <w:b w:val="0"/>
          <w:bCs w:val="0"/>
        </w:rPr>
        <w:t xml:space="preserve">trên các hệ thống máy xét nghiệm sinh hóa. </w:t>
      </w:r>
      <w:r w:rsidR="00C21602">
        <w:rPr>
          <w:rFonts w:ascii="Times New Roman" w:hAnsi="Times New Roman" w:cs="Times New Roman"/>
          <w:b w:val="0"/>
          <w:bCs w:val="0"/>
        </w:rPr>
        <w:t xml:space="preserve">Sản phẩm </w:t>
      </w:r>
      <w:r w:rsidR="00067F30">
        <w:rPr>
          <w:rFonts w:ascii="Times New Roman" w:hAnsi="Times New Roman" w:cs="Times New Roman"/>
          <w:b w:val="0"/>
          <w:bCs w:val="0"/>
        </w:rPr>
        <w:t>dùng để kiểm soát độ chính xác.</w:t>
      </w:r>
    </w:p>
    <w:p w14:paraId="03452DD4" w14:textId="6D391D05" w:rsidR="00067F30" w:rsidRPr="00C57DCD" w:rsidRDefault="00067F30" w:rsidP="00A10B21">
      <w:pPr>
        <w:pStyle w:val="Heading2"/>
        <w:ind w:right="244"/>
        <w:jc w:val="both"/>
        <w:rPr>
          <w:rFonts w:ascii="Times New Roman" w:hAnsi="Times New Roman" w:cs="Times New Roman"/>
          <w:bCs w:val="0"/>
          <w:sz w:val="10"/>
          <w:szCs w:val="10"/>
        </w:rPr>
      </w:pPr>
    </w:p>
    <w:p w14:paraId="0FFBD1A5" w14:textId="77777777" w:rsidR="00067F30" w:rsidRPr="00067F30" w:rsidRDefault="00067F30" w:rsidP="00A10B21">
      <w:pPr>
        <w:pStyle w:val="Heading2"/>
        <w:ind w:right="244"/>
        <w:jc w:val="both"/>
        <w:rPr>
          <w:rFonts w:ascii="Times New Roman" w:hAnsi="Times New Roman" w:cs="Times New Roman"/>
          <w:bCs w:val="0"/>
        </w:rPr>
      </w:pPr>
      <w:r w:rsidRPr="00067F30">
        <w:rPr>
          <w:rFonts w:ascii="Times New Roman" w:hAnsi="Times New Roman" w:cs="Times New Roman"/>
          <w:bCs w:val="0"/>
        </w:rPr>
        <w:t xml:space="preserve">MÔ TẢ </w:t>
      </w:r>
      <w:r w:rsidR="00497739">
        <w:rPr>
          <w:rFonts w:ascii="Times New Roman" w:hAnsi="Times New Roman" w:cs="Times New Roman"/>
          <w:bCs w:val="0"/>
        </w:rPr>
        <w:t>SẢN PHẨM</w:t>
      </w:r>
    </w:p>
    <w:p w14:paraId="4AA66030" w14:textId="2E4EB615" w:rsidR="00067F30" w:rsidRPr="00DD7154" w:rsidRDefault="006F413F" w:rsidP="00A10B21">
      <w:pPr>
        <w:pStyle w:val="Heading2"/>
        <w:ind w:right="244"/>
        <w:jc w:val="both"/>
        <w:rPr>
          <w:rFonts w:ascii="Times New Roman" w:hAnsi="Times New Roman" w:cs="Times New Roman"/>
          <w:b w:val="0"/>
          <w:bCs w:val="0"/>
          <w:lang w:val="vi-VN"/>
        </w:rPr>
      </w:pPr>
      <w:r>
        <w:rPr>
          <w:rFonts w:ascii="Times New Roman" w:hAnsi="Times New Roman" w:cs="Times New Roman"/>
          <w:b w:val="0"/>
          <w:bCs w:val="0"/>
        </w:rPr>
        <w:t xml:space="preserve">Sản phẩm </w:t>
      </w:r>
      <w:r w:rsidR="00067F30" w:rsidRPr="00067F30">
        <w:rPr>
          <w:rFonts w:ascii="Times New Roman" w:hAnsi="Times New Roman" w:cs="Times New Roman"/>
          <w:b w:val="0"/>
          <w:bCs w:val="0"/>
        </w:rPr>
        <w:t>được cung cấp ở 2 mức</w:t>
      </w:r>
      <w:r w:rsidR="00497739">
        <w:rPr>
          <w:rFonts w:ascii="Times New Roman" w:hAnsi="Times New Roman" w:cs="Times New Roman"/>
          <w:b w:val="0"/>
          <w:bCs w:val="0"/>
        </w:rPr>
        <w:t xml:space="preserve"> độ</w:t>
      </w:r>
      <w:r w:rsidR="00067F30" w:rsidRPr="00067F30">
        <w:rPr>
          <w:rFonts w:ascii="Times New Roman" w:hAnsi="Times New Roman" w:cs="Times New Roman"/>
          <w:b w:val="0"/>
          <w:bCs w:val="0"/>
        </w:rPr>
        <w:t xml:space="preserve">, mức 2 và 3. Các giá trị </w:t>
      </w:r>
      <w:r w:rsidR="00E934A3">
        <w:rPr>
          <w:rFonts w:ascii="Times New Roman" w:hAnsi="Times New Roman" w:cs="Times New Roman"/>
          <w:b w:val="0"/>
          <w:bCs w:val="0"/>
          <w:lang w:val="vi-VN"/>
        </w:rPr>
        <w:t xml:space="preserve">mục tiêu </w:t>
      </w:r>
      <w:r w:rsidR="00067F30" w:rsidRPr="00067F30">
        <w:rPr>
          <w:rFonts w:ascii="Times New Roman" w:hAnsi="Times New Roman" w:cs="Times New Roman"/>
          <w:b w:val="0"/>
          <w:bCs w:val="0"/>
        </w:rPr>
        <w:t xml:space="preserve">và </w:t>
      </w:r>
      <w:r w:rsidR="00E934A3">
        <w:rPr>
          <w:rFonts w:ascii="Times New Roman" w:hAnsi="Times New Roman" w:cs="Times New Roman"/>
          <w:b w:val="0"/>
          <w:bCs w:val="0"/>
          <w:lang w:val="vi-VN"/>
        </w:rPr>
        <w:t>phạm vi phân tích</w:t>
      </w:r>
      <w:r w:rsidR="00067F30" w:rsidRPr="00067F30">
        <w:rPr>
          <w:rFonts w:ascii="Times New Roman" w:hAnsi="Times New Roman" w:cs="Times New Roman"/>
          <w:b w:val="0"/>
          <w:bCs w:val="0"/>
        </w:rPr>
        <w:t xml:space="preserve"> được cung cấp cho các </w:t>
      </w:r>
      <w:r w:rsidR="00E934A3">
        <w:rPr>
          <w:rFonts w:ascii="Times New Roman" w:hAnsi="Times New Roman" w:cs="Times New Roman"/>
          <w:b w:val="0"/>
          <w:bCs w:val="0"/>
          <w:lang w:val="vi-VN"/>
        </w:rPr>
        <w:t>thông số</w:t>
      </w:r>
      <w:r w:rsidR="00067F30" w:rsidRPr="00067F30">
        <w:rPr>
          <w:rFonts w:ascii="Times New Roman" w:hAnsi="Times New Roman" w:cs="Times New Roman"/>
          <w:b w:val="0"/>
          <w:bCs w:val="0"/>
        </w:rPr>
        <w:t xml:space="preserve"> </w:t>
      </w:r>
      <w:r w:rsidR="00DD7154">
        <w:rPr>
          <w:rFonts w:ascii="Times New Roman" w:hAnsi="Times New Roman" w:cs="Times New Roman"/>
          <w:b w:val="0"/>
          <w:bCs w:val="0"/>
          <w:lang w:val="vi-VN"/>
        </w:rPr>
        <w:t xml:space="preserve">trong bảng giá trị bên dưới ở cả hai mức. </w:t>
      </w:r>
    </w:p>
    <w:p w14:paraId="6BC4F996" w14:textId="77777777" w:rsidR="00497739" w:rsidRPr="00C57DCD" w:rsidRDefault="00497739" w:rsidP="00A10B21">
      <w:pPr>
        <w:pStyle w:val="Heading2"/>
        <w:ind w:right="244"/>
        <w:jc w:val="both"/>
        <w:rPr>
          <w:rFonts w:ascii="Times New Roman" w:hAnsi="Times New Roman" w:cs="Times New Roman"/>
          <w:b w:val="0"/>
          <w:bCs w:val="0"/>
          <w:sz w:val="10"/>
          <w:szCs w:val="10"/>
        </w:rPr>
      </w:pPr>
    </w:p>
    <w:p w14:paraId="7EA7DBC3" w14:textId="77777777" w:rsidR="00497739" w:rsidRPr="00497739" w:rsidRDefault="00497739" w:rsidP="00A10B21">
      <w:pPr>
        <w:pStyle w:val="Heading2"/>
        <w:ind w:right="244"/>
        <w:jc w:val="both"/>
        <w:rPr>
          <w:rFonts w:ascii="Times New Roman" w:hAnsi="Times New Roman" w:cs="Times New Roman"/>
          <w:bCs w:val="0"/>
          <w:lang w:val="vi-VN"/>
        </w:rPr>
      </w:pPr>
      <w:r>
        <w:rPr>
          <w:rFonts w:ascii="Times New Roman" w:hAnsi="Times New Roman" w:cs="Times New Roman"/>
          <w:bCs w:val="0"/>
          <w:lang w:val="vi-VN"/>
        </w:rPr>
        <w:t>THẬN TRỌNG VÀ CẢNH BÁO AN TOÀN</w:t>
      </w:r>
    </w:p>
    <w:p w14:paraId="08A6B3D1" w14:textId="7C2B6A17" w:rsidR="00497739" w:rsidRPr="00497739" w:rsidRDefault="00497739" w:rsidP="00A10B21">
      <w:pPr>
        <w:pStyle w:val="Heading2"/>
        <w:ind w:right="244"/>
        <w:jc w:val="both"/>
        <w:rPr>
          <w:rFonts w:ascii="Times New Roman" w:hAnsi="Times New Roman" w:cs="Times New Roman"/>
          <w:b w:val="0"/>
          <w:bCs w:val="0"/>
        </w:rPr>
      </w:pPr>
      <w:r w:rsidRPr="00497739">
        <w:rPr>
          <w:rFonts w:ascii="Times New Roman" w:hAnsi="Times New Roman" w:cs="Times New Roman"/>
          <w:b w:val="0"/>
          <w:bCs w:val="0"/>
        </w:rPr>
        <w:t xml:space="preserve">Chỉ sử dụng trong chẩn đoán </w:t>
      </w:r>
      <w:r w:rsidR="00A10B21">
        <w:rPr>
          <w:rFonts w:ascii="Times New Roman" w:hAnsi="Times New Roman" w:cs="Times New Roman"/>
          <w:b w:val="0"/>
          <w:bCs w:val="0"/>
        </w:rPr>
        <w:t>in vitro</w:t>
      </w:r>
      <w:r w:rsidRPr="00497739">
        <w:rPr>
          <w:rFonts w:ascii="Times New Roman" w:hAnsi="Times New Roman" w:cs="Times New Roman"/>
          <w:b w:val="0"/>
          <w:bCs w:val="0"/>
        </w:rPr>
        <w:t>. Không</w:t>
      </w:r>
      <w:r w:rsidR="0028112F">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w:t>
      </w:r>
      <w:bookmarkStart w:id="0" w:name="_GoBack"/>
      <w:bookmarkEnd w:id="0"/>
      <w:r w:rsidRPr="00497739">
        <w:rPr>
          <w:rFonts w:ascii="Times New Roman" w:hAnsi="Times New Roman" w:cs="Times New Roman"/>
          <w:b w:val="0"/>
          <w:bCs w:val="0"/>
        </w:rPr>
        <w:t>e bằng miệng. Thực hiện các biện</w:t>
      </w:r>
      <w:r w:rsidR="00BF413E">
        <w:rPr>
          <w:rFonts w:ascii="Times New Roman" w:hAnsi="Times New Roman" w:cs="Times New Roman"/>
          <w:b w:val="0"/>
          <w:bCs w:val="0"/>
        </w:rPr>
        <w:t xml:space="preserve"> pháp</w:t>
      </w:r>
      <w:r w:rsidRPr="00497739">
        <w:rPr>
          <w:rFonts w:ascii="Times New Roman" w:hAnsi="Times New Roman" w:cs="Times New Roman"/>
          <w:b w:val="0"/>
          <w:bCs w:val="0"/>
        </w:rPr>
        <w:t xml:space="preserve"> phòng </w:t>
      </w:r>
      <w:r w:rsidR="00BF413E">
        <w:rPr>
          <w:rFonts w:ascii="Times New Roman" w:hAnsi="Times New Roman" w:cs="Times New Roman"/>
          <w:b w:val="0"/>
          <w:bCs w:val="0"/>
          <w:lang w:val="vi-VN"/>
        </w:rPr>
        <w:t xml:space="preserve">ngừa </w:t>
      </w:r>
      <w:r w:rsidRPr="00497739">
        <w:rPr>
          <w:rFonts w:ascii="Times New Roman" w:hAnsi="Times New Roman" w:cs="Times New Roman"/>
          <w:b w:val="0"/>
          <w:bCs w:val="0"/>
        </w:rPr>
        <w:t xml:space="preserve">thông thường để xử lý thuốc thử </w:t>
      </w:r>
      <w:r w:rsidR="00BF413E">
        <w:rPr>
          <w:rFonts w:ascii="Times New Roman" w:hAnsi="Times New Roman" w:cs="Times New Roman"/>
          <w:b w:val="0"/>
          <w:bCs w:val="0"/>
          <w:lang w:val="vi-VN"/>
        </w:rPr>
        <w:t xml:space="preserve">trong </w:t>
      </w:r>
      <w:r w:rsidRPr="00497739">
        <w:rPr>
          <w:rFonts w:ascii="Times New Roman" w:hAnsi="Times New Roman" w:cs="Times New Roman"/>
          <w:b w:val="0"/>
          <w:bCs w:val="0"/>
        </w:rPr>
        <w:t>phòng thí nghiệm.</w:t>
      </w:r>
    </w:p>
    <w:p w14:paraId="7E4D02A8" w14:textId="77777777" w:rsidR="00497739" w:rsidRPr="00C57DCD" w:rsidRDefault="00497739" w:rsidP="00A10B21">
      <w:pPr>
        <w:pStyle w:val="Heading2"/>
        <w:ind w:right="244"/>
        <w:jc w:val="both"/>
        <w:rPr>
          <w:rFonts w:ascii="Times New Roman" w:hAnsi="Times New Roman" w:cs="Times New Roman"/>
          <w:b w:val="0"/>
          <w:bCs w:val="0"/>
          <w:sz w:val="10"/>
          <w:szCs w:val="10"/>
        </w:rPr>
      </w:pPr>
    </w:p>
    <w:p w14:paraId="6B6BEDE6" w14:textId="77777777" w:rsidR="00BB4566" w:rsidRDefault="00BE266A" w:rsidP="00A10B21">
      <w:pPr>
        <w:pStyle w:val="Heading2"/>
        <w:ind w:right="244"/>
        <w:jc w:val="both"/>
        <w:rPr>
          <w:rFonts w:ascii="Times New Roman" w:hAnsi="Times New Roman" w:cs="Times New Roman"/>
          <w:b w:val="0"/>
          <w:bCs w:val="0"/>
          <w:lang w:val="vi-VN"/>
        </w:rPr>
      </w:pPr>
      <w:r>
        <w:rPr>
          <w:rFonts w:ascii="Times New Roman" w:hAnsi="Times New Roman" w:cs="Times New Roman"/>
          <w:b w:val="0"/>
          <w:bCs w:val="0"/>
          <w:lang w:val="vi-VN"/>
        </w:rPr>
        <w:t>Nguồn gốc nguyên liệu từ người,</w:t>
      </w:r>
      <w:r w:rsidR="00497739" w:rsidRPr="00497739">
        <w:rPr>
          <w:rFonts w:ascii="Times New Roman" w:hAnsi="Times New Roman" w:cs="Times New Roman"/>
          <w:b w:val="0"/>
          <w:bCs w:val="0"/>
        </w:rPr>
        <w:t xml:space="preserve"> đã được thử nghiệm</w:t>
      </w:r>
      <w:r w:rsidR="00BB4566">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r w:rsidR="00497739" w:rsidRPr="00497739">
        <w:rPr>
          <w:rFonts w:ascii="Times New Roman" w:hAnsi="Times New Roman" w:cs="Times New Roman"/>
          <w:b w:val="0"/>
          <w:bCs w:val="0"/>
        </w:rPr>
        <w:t xml:space="preserve">hương pháp </w:t>
      </w:r>
      <w:r w:rsidR="00BB4566">
        <w:rPr>
          <w:rFonts w:ascii="Times New Roman" w:hAnsi="Times New Roman" w:cs="Times New Roman"/>
          <w:b w:val="0"/>
          <w:bCs w:val="0"/>
          <w:lang w:val="vi-VN"/>
        </w:rPr>
        <w:t xml:space="preserve">thử nghiệm dùng cho việc sàng lọc này là phương pháp </w:t>
      </w:r>
      <w:r w:rsidR="00497739" w:rsidRPr="00497739">
        <w:rPr>
          <w:rFonts w:ascii="Times New Roman" w:hAnsi="Times New Roman" w:cs="Times New Roman"/>
          <w:b w:val="0"/>
          <w:bCs w:val="0"/>
        </w:rPr>
        <w:t>đã được FDA chấp thuận</w:t>
      </w:r>
      <w:r w:rsidR="00BB4566">
        <w:rPr>
          <w:rFonts w:ascii="Times New Roman" w:hAnsi="Times New Roman" w:cs="Times New Roman"/>
          <w:b w:val="0"/>
          <w:bCs w:val="0"/>
          <w:lang w:val="vi-VN"/>
        </w:rPr>
        <w:t>.</w:t>
      </w:r>
      <w:r w:rsidR="00497739" w:rsidRPr="00497739">
        <w:rPr>
          <w:rFonts w:ascii="Times New Roman" w:hAnsi="Times New Roman" w:cs="Times New Roman"/>
          <w:b w:val="0"/>
          <w:bCs w:val="0"/>
        </w:rPr>
        <w:t xml:space="preserve"> </w:t>
      </w:r>
    </w:p>
    <w:p w14:paraId="26928EF6" w14:textId="77777777" w:rsidR="00497739" w:rsidRDefault="00497739" w:rsidP="00A10B21">
      <w:pPr>
        <w:pStyle w:val="Heading2"/>
        <w:ind w:right="244"/>
        <w:jc w:val="both"/>
        <w:rPr>
          <w:rFonts w:ascii="Times New Roman" w:hAnsi="Times New Roman" w:cs="Times New Roman"/>
          <w:b w:val="0"/>
          <w:bCs w:val="0"/>
          <w:lang w:val="vi-VN"/>
        </w:rPr>
      </w:pPr>
      <w:r w:rsidRPr="00497739">
        <w:rPr>
          <w:rFonts w:ascii="Times New Roman" w:hAnsi="Times New Roman" w:cs="Times New Roman"/>
          <w:b w:val="0"/>
          <w:bCs w:val="0"/>
        </w:rPr>
        <w:t xml:space="preserve">Tuy nhiên, vì không có phương pháp nào có thể đảm bảo hoàn toàn về sự vắng mặt của các tác nhân lây nhiễm, </w:t>
      </w:r>
      <w:r w:rsidR="00BB4566">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này và tất cả các mẫu bệnh phẩm nên được xử lý như thể có khả năng lây truyền bệnh truyền nhiễm và xử lý phù hợp.</w:t>
      </w:r>
    </w:p>
    <w:p w14:paraId="7DB9865C" w14:textId="77777777" w:rsidR="00016E5E" w:rsidRDefault="00016E5E" w:rsidP="00A10B21">
      <w:pPr>
        <w:pStyle w:val="Heading2"/>
        <w:ind w:right="244"/>
        <w:jc w:val="both"/>
        <w:rPr>
          <w:rFonts w:ascii="Times New Roman" w:hAnsi="Times New Roman" w:cs="Times New Roman"/>
          <w:b w:val="0"/>
          <w:bCs w:val="0"/>
        </w:rPr>
      </w:pPr>
    </w:p>
    <w:p w14:paraId="5F833753" w14:textId="384D04AF" w:rsidR="00DD7154" w:rsidRPr="00DD7154" w:rsidRDefault="00DD7154" w:rsidP="00A10B21">
      <w:pPr>
        <w:pStyle w:val="Heading2"/>
        <w:ind w:right="244"/>
        <w:jc w:val="both"/>
        <w:rPr>
          <w:rFonts w:ascii="Times New Roman" w:hAnsi="Times New Roman" w:cs="Times New Roman"/>
          <w:b w:val="0"/>
          <w:bCs w:val="0"/>
          <w:lang w:val="vi-VN"/>
        </w:rPr>
      </w:pPr>
      <w:r w:rsidRPr="00DD7154">
        <w:rPr>
          <w:rFonts w:ascii="Times New Roman" w:hAnsi="Times New Roman" w:cs="Times New Roman"/>
          <w:b w:val="0"/>
          <w:bCs w:val="0"/>
          <w:lang w:val="vi-VN"/>
        </w:rPr>
        <w:t>Các Bảng Dữ liệu về</w:t>
      </w:r>
      <w:r>
        <w:rPr>
          <w:rFonts w:ascii="Times New Roman" w:hAnsi="Times New Roman" w:cs="Times New Roman"/>
          <w:b w:val="0"/>
          <w:bCs w:val="0"/>
          <w:lang w:val="vi-VN"/>
        </w:rPr>
        <w:t xml:space="preserve"> s</w:t>
      </w:r>
      <w:r w:rsidRPr="00DD7154">
        <w:rPr>
          <w:rFonts w:ascii="Times New Roman" w:hAnsi="Times New Roman" w:cs="Times New Roman"/>
          <w:b w:val="0"/>
          <w:bCs w:val="0"/>
          <w:lang w:val="vi-VN"/>
        </w:rPr>
        <w:t>ức khoẻ</w:t>
      </w:r>
      <w:r>
        <w:rPr>
          <w:rFonts w:ascii="Times New Roman" w:hAnsi="Times New Roman" w:cs="Times New Roman"/>
          <w:b w:val="0"/>
          <w:bCs w:val="0"/>
          <w:lang w:val="vi-VN"/>
        </w:rPr>
        <w:t xml:space="preserve"> và a</w:t>
      </w:r>
      <w:r w:rsidRPr="00DD7154">
        <w:rPr>
          <w:rFonts w:ascii="Times New Roman" w:hAnsi="Times New Roman" w:cs="Times New Roman"/>
          <w:b w:val="0"/>
          <w:bCs w:val="0"/>
          <w:lang w:val="vi-VN"/>
        </w:rPr>
        <w:t>n toàn được cung cấp theo yêu cầu.</w:t>
      </w:r>
    </w:p>
    <w:p w14:paraId="47EE61B0" w14:textId="77777777" w:rsidR="00C57DCD" w:rsidRPr="00C57DCD" w:rsidRDefault="00C57DCD" w:rsidP="00A10B21">
      <w:pPr>
        <w:pStyle w:val="Heading2"/>
        <w:ind w:right="244"/>
        <w:jc w:val="both"/>
        <w:rPr>
          <w:rFonts w:ascii="Times New Roman" w:hAnsi="Times New Roman" w:cs="Times New Roman"/>
          <w:b w:val="0"/>
          <w:bCs w:val="0"/>
          <w:sz w:val="10"/>
          <w:szCs w:val="10"/>
          <w:lang w:val="vi-VN"/>
        </w:rPr>
      </w:pPr>
    </w:p>
    <w:p w14:paraId="1F26846A" w14:textId="0F608A1D" w:rsidR="00834DA7" w:rsidRPr="00C57DCD" w:rsidRDefault="00834DA7" w:rsidP="00A10B21">
      <w:pPr>
        <w:pStyle w:val="Heading2"/>
        <w:ind w:right="244"/>
        <w:jc w:val="both"/>
        <w:rPr>
          <w:rFonts w:ascii="Times New Roman" w:hAnsi="Times New Roman" w:cs="Times New Roman"/>
          <w:b w:val="0"/>
          <w:bCs w:val="0"/>
          <w:sz w:val="10"/>
          <w:szCs w:val="10"/>
          <w:lang w:val="vi-VN"/>
        </w:rPr>
      </w:pPr>
    </w:p>
    <w:p w14:paraId="23B2AA6E" w14:textId="579EA151" w:rsidR="00834DA7" w:rsidRPr="00834DA7" w:rsidRDefault="00834DA7" w:rsidP="00A10B21">
      <w:pPr>
        <w:pStyle w:val="Heading2"/>
        <w:ind w:right="244"/>
        <w:jc w:val="both"/>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14:paraId="18410239" w14:textId="3F0FBC99" w:rsidR="00834DA7" w:rsidRDefault="00834DA7" w:rsidP="00A10B21">
      <w:pPr>
        <w:pStyle w:val="Heading2"/>
        <w:ind w:right="244"/>
        <w:jc w:val="both"/>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Pr>
          <w:rFonts w:ascii="Times New Roman" w:hAnsi="Times New Roman" w:cs="Times New Roman"/>
          <w:b w:val="0"/>
          <w:bCs w:val="0"/>
          <w:lang w:val="vi-VN"/>
        </w:rPr>
        <w:t>Bảo quản</w:t>
      </w:r>
      <w:r w:rsidRPr="00834DA7">
        <w:rPr>
          <w:rFonts w:ascii="Times New Roman" w:hAnsi="Times New Roman" w:cs="Times New Roman"/>
          <w:b w:val="0"/>
          <w:bCs w:val="0"/>
          <w:lang w:val="vi-VN"/>
        </w:rPr>
        <w:t xml:space="preserve"> trong tủ lạnh (từ + 2°C đến + 8°C). </w:t>
      </w:r>
      <w:r>
        <w:rPr>
          <w:rFonts w:ascii="Times New Roman" w:hAnsi="Times New Roman" w:cs="Times New Roman"/>
          <w:b w:val="0"/>
          <w:bCs w:val="0"/>
          <w:lang w:val="vi-VN"/>
        </w:rPr>
        <w:t xml:space="preserve">Sau khi hoàn nguyên, mẫu bền trong 8 giờ </w:t>
      </w:r>
      <w:r w:rsidRPr="00834DA7">
        <w:rPr>
          <w:rFonts w:ascii="Times New Roman" w:hAnsi="Times New Roman" w:cs="Times New Roman"/>
          <w:b w:val="0"/>
          <w:bCs w:val="0"/>
          <w:lang w:val="vi-VN"/>
        </w:rPr>
        <w:t>ở + 15°C đế</w:t>
      </w:r>
      <w:r w:rsidR="00366F95">
        <w:rPr>
          <w:rFonts w:ascii="Times New Roman" w:hAnsi="Times New Roman" w:cs="Times New Roman"/>
          <w:b w:val="0"/>
          <w:bCs w:val="0"/>
          <w:lang w:val="vi-VN"/>
        </w:rPr>
        <w:t>n + 25°C và 7</w:t>
      </w:r>
      <w:r w:rsidRPr="00834DA7">
        <w:rPr>
          <w:rFonts w:ascii="Times New Roman" w:hAnsi="Times New Roman" w:cs="Times New Roman"/>
          <w:b w:val="0"/>
          <w:bCs w:val="0"/>
          <w:lang w:val="vi-VN"/>
        </w:rPr>
        <w:t xml:space="preserve"> ngày ở + 2°C đến</w:t>
      </w:r>
      <w:r>
        <w:rPr>
          <w:rFonts w:ascii="Times New Roman" w:hAnsi="Times New Roman" w:cs="Times New Roman"/>
          <w:b w:val="0"/>
          <w:bCs w:val="0"/>
          <w:lang w:val="vi-VN"/>
        </w:rPr>
        <w:t xml:space="preserve"> </w:t>
      </w:r>
      <w:r w:rsidRPr="00834DA7">
        <w:rPr>
          <w:rFonts w:ascii="Times New Roman" w:hAnsi="Times New Roman" w:cs="Times New Roman"/>
          <w:b w:val="0"/>
          <w:bCs w:val="0"/>
          <w:lang w:val="vi-VN"/>
        </w:rPr>
        <w:t xml:space="preserve">+ 8°C </w:t>
      </w:r>
      <w:r w:rsidR="00366F95">
        <w:rPr>
          <w:rFonts w:ascii="Times New Roman" w:hAnsi="Times New Roman" w:cs="Times New Roman"/>
          <w:b w:val="0"/>
          <w:bCs w:val="0"/>
          <w:lang w:val="vi-VN"/>
        </w:rPr>
        <w:t>hoặc 28 ngày khi đông lạnh một lần ở  -18</w:t>
      </w:r>
      <w:r w:rsidRPr="00834DA7">
        <w:rPr>
          <w:rFonts w:ascii="Times New Roman" w:hAnsi="Times New Roman" w:cs="Times New Roman"/>
          <w:b w:val="0"/>
          <w:bCs w:val="0"/>
          <w:lang w:val="vi-VN"/>
        </w:rPr>
        <w:t>°C</w:t>
      </w:r>
      <w:r w:rsidR="00366F95">
        <w:rPr>
          <w:rFonts w:ascii="Times New Roman" w:hAnsi="Times New Roman" w:cs="Times New Roman"/>
          <w:b w:val="0"/>
          <w:bCs w:val="0"/>
          <w:lang w:val="vi-VN"/>
        </w:rPr>
        <w:t xml:space="preserve"> đến -24</w:t>
      </w:r>
      <w:r w:rsidR="00366F95" w:rsidRPr="00834DA7">
        <w:rPr>
          <w:rFonts w:ascii="Times New Roman" w:hAnsi="Times New Roman" w:cs="Times New Roman"/>
          <w:b w:val="0"/>
          <w:bCs w:val="0"/>
          <w:lang w:val="vi-VN"/>
        </w:rPr>
        <w:t>°C</w:t>
      </w:r>
      <w:r w:rsidR="00366F95">
        <w:rPr>
          <w:rFonts w:ascii="Times New Roman" w:hAnsi="Times New Roman" w:cs="Times New Roman"/>
          <w:b w:val="0"/>
          <w:bCs w:val="0"/>
          <w:lang w:val="vi-VN"/>
        </w:rPr>
        <w:t xml:space="preserve"> </w:t>
      </w:r>
      <w:r w:rsidRPr="00834DA7">
        <w:rPr>
          <w:rFonts w:ascii="Times New Roman" w:hAnsi="Times New Roman" w:cs="Times New Roman"/>
          <w:b w:val="0"/>
          <w:bCs w:val="0"/>
          <w:lang w:val="vi-VN"/>
        </w:rPr>
        <w:t xml:space="preserve">. </w:t>
      </w:r>
    </w:p>
    <w:p w14:paraId="10FF0A65" w14:textId="5517B334" w:rsidR="00366F95" w:rsidRPr="00366F95" w:rsidRDefault="00366F95" w:rsidP="00A10B21">
      <w:pPr>
        <w:pStyle w:val="Heading2"/>
        <w:ind w:right="244"/>
        <w:jc w:val="both"/>
        <w:rPr>
          <w:rFonts w:ascii="Times New Roman" w:hAnsi="Times New Roman" w:cs="Times New Roman"/>
          <w:b w:val="0"/>
          <w:bCs w:val="0"/>
          <w:sz w:val="10"/>
          <w:szCs w:val="10"/>
          <w:lang w:val="vi-VN"/>
        </w:rPr>
      </w:pPr>
    </w:p>
    <w:p w14:paraId="233E7552" w14:textId="5FF4B97B" w:rsidR="00366F95" w:rsidRDefault="00366F95" w:rsidP="00A10B21">
      <w:pPr>
        <w:pStyle w:val="Heading2"/>
        <w:ind w:right="244"/>
        <w:jc w:val="both"/>
        <w:rPr>
          <w:rFonts w:ascii="Times New Roman" w:hAnsi="Times New Roman" w:cs="Times New Roman"/>
          <w:b w:val="0"/>
          <w:bCs w:val="0"/>
          <w:lang w:val="vi-VN"/>
        </w:rPr>
      </w:pPr>
      <w:r>
        <w:rPr>
          <w:rFonts w:ascii="Times New Roman" w:hAnsi="Times New Roman" w:cs="Times New Roman"/>
          <w:b w:val="0"/>
          <w:bCs w:val="0"/>
          <w:lang w:val="vi-VN"/>
        </w:rPr>
        <w:t xml:space="preserve">CHƯA MỞ NĂP: Bảo quản trong tủ lạnh từ </w:t>
      </w:r>
      <w:r w:rsidRPr="00834DA7">
        <w:rPr>
          <w:rFonts w:ascii="Times New Roman" w:hAnsi="Times New Roman" w:cs="Times New Roman"/>
          <w:b w:val="0"/>
          <w:bCs w:val="0"/>
          <w:lang w:val="vi-VN"/>
        </w:rPr>
        <w:t>+ 2°C đến + 8°C</w:t>
      </w:r>
      <w:r>
        <w:rPr>
          <w:rFonts w:ascii="Times New Roman" w:hAnsi="Times New Roman" w:cs="Times New Roman"/>
          <w:b w:val="0"/>
          <w:bCs w:val="0"/>
          <w:lang w:val="vi-VN"/>
        </w:rPr>
        <w:t xml:space="preserve">. Sản phẩm ổn định đến hết hạn sử dụng được in trên lọ. </w:t>
      </w:r>
    </w:p>
    <w:p w14:paraId="2E27A035" w14:textId="0C1BA979" w:rsidR="00366F95" w:rsidRDefault="00366F95" w:rsidP="00A10B21">
      <w:pPr>
        <w:pStyle w:val="Heading2"/>
        <w:ind w:right="244"/>
        <w:jc w:val="both"/>
        <w:rPr>
          <w:rFonts w:ascii="Times New Roman" w:hAnsi="Times New Roman" w:cs="Times New Roman"/>
          <w:b w:val="0"/>
          <w:bCs w:val="0"/>
          <w:lang w:val="vi-VN"/>
        </w:rPr>
      </w:pPr>
    </w:p>
    <w:p w14:paraId="4139EDCA" w14:textId="35A1AC9E" w:rsidR="00366F95" w:rsidRPr="00D427DB" w:rsidRDefault="00D427DB" w:rsidP="00A10B21">
      <w:pPr>
        <w:pStyle w:val="BodyText"/>
        <w:ind w:left="109" w:right="244"/>
        <w:jc w:val="both"/>
        <w:rPr>
          <w:rFonts w:ascii="Times New Roman" w:hAnsi="Times New Roman" w:cs="Times New Roman"/>
          <w:b/>
          <w:lang w:val="vi-VN"/>
        </w:rPr>
      </w:pPr>
      <w:r>
        <w:rPr>
          <w:rFonts w:ascii="Times New Roman" w:hAnsi="Times New Roman" w:cs="Times New Roman"/>
          <w:b/>
          <w:lang w:val="vi-VN"/>
        </w:rPr>
        <w:t>HẠN CHẾ</w:t>
      </w:r>
    </w:p>
    <w:p w14:paraId="666444BC" w14:textId="77777777" w:rsidR="00493B93" w:rsidRDefault="00366F95" w:rsidP="00A10B21">
      <w:pPr>
        <w:pStyle w:val="Heading2"/>
        <w:ind w:right="244"/>
        <w:jc w:val="both"/>
        <w:rPr>
          <w:rFonts w:ascii="Times New Roman" w:hAnsi="Times New Roman" w:cs="Times New Roman"/>
          <w:b w:val="0"/>
          <w:lang w:val="vi-VN"/>
        </w:rPr>
      </w:pPr>
      <w:r>
        <w:rPr>
          <w:rFonts w:ascii="Times New Roman" w:hAnsi="Times New Roman" w:cs="Times New Roman"/>
          <w:b w:val="0"/>
          <w:lang w:val="vi-VN"/>
        </w:rPr>
        <w:t>Đối với Phosphatase tổng số và Acid phosphatase tuyến tiền liệt, mẫu nên được làm bền bằng 1 giọt (</w:t>
      </w:r>
      <w:r w:rsidRPr="00366F95">
        <w:rPr>
          <w:rFonts w:ascii="Times New Roman" w:hAnsi="Times New Roman" w:cs="Times New Roman"/>
          <w:b w:val="0"/>
          <w:lang w:val="vi-VN"/>
        </w:rPr>
        <w:t>25µl - 30µl</w:t>
      </w:r>
      <w:r>
        <w:rPr>
          <w:rFonts w:ascii="Times New Roman" w:hAnsi="Times New Roman" w:cs="Times New Roman"/>
          <w:b w:val="0"/>
          <w:lang w:val="vi-VN"/>
        </w:rPr>
        <w:t>) Acid Acetic 0.7M trên mỗi ml mẫu ngay sau 30 phút hoàn nguyên.</w:t>
      </w:r>
      <w:r w:rsidR="00ED7A7A">
        <w:rPr>
          <w:rFonts w:ascii="Times New Roman" w:hAnsi="Times New Roman" w:cs="Times New Roman"/>
          <w:b w:val="0"/>
          <w:lang w:val="vi-VN"/>
        </w:rPr>
        <w:t xml:space="preserve"> Mẫu sau khi làm bền sẽ ổn định trong 2 giờ ở +15°C đến</w:t>
      </w:r>
      <w:r w:rsidR="00ED7A7A" w:rsidRPr="00ED7A7A">
        <w:rPr>
          <w:rFonts w:ascii="Times New Roman" w:hAnsi="Times New Roman" w:cs="Times New Roman"/>
          <w:b w:val="0"/>
          <w:lang w:val="vi-VN"/>
        </w:rPr>
        <w:t xml:space="preserve"> +25°C</w:t>
      </w:r>
      <w:r w:rsidR="00ED7A7A">
        <w:rPr>
          <w:rFonts w:ascii="Times New Roman" w:hAnsi="Times New Roman" w:cs="Times New Roman"/>
          <w:b w:val="0"/>
          <w:lang w:val="vi-VN"/>
        </w:rPr>
        <w:t>, 2 ngày ở +2°C to +8</w:t>
      </w:r>
      <w:r w:rsidR="00ED7A7A" w:rsidRPr="00ED7A7A">
        <w:rPr>
          <w:rFonts w:ascii="Times New Roman" w:hAnsi="Times New Roman" w:cs="Times New Roman"/>
          <w:b w:val="0"/>
          <w:lang w:val="vi-VN"/>
        </w:rPr>
        <w:t>°C</w:t>
      </w:r>
      <w:r w:rsidR="00ED7A7A">
        <w:rPr>
          <w:rFonts w:ascii="Times New Roman" w:hAnsi="Times New Roman" w:cs="Times New Roman"/>
          <w:b w:val="0"/>
          <w:lang w:val="vi-VN"/>
        </w:rPr>
        <w:t xml:space="preserve"> và 28 ngày khi đông lạnh 1 lần ở </w:t>
      </w:r>
      <w:r w:rsidR="00ED7A7A" w:rsidRPr="00ED7A7A">
        <w:rPr>
          <w:rFonts w:ascii="Times New Roman" w:hAnsi="Times New Roman" w:cs="Times New Roman"/>
          <w:b w:val="0"/>
          <w:lang w:val="vi-VN"/>
        </w:rPr>
        <w:t>–18°C to –24°C</w:t>
      </w:r>
      <w:r w:rsidR="00ED7A7A">
        <w:rPr>
          <w:rFonts w:ascii="Times New Roman" w:hAnsi="Times New Roman" w:cs="Times New Roman"/>
          <w:b w:val="0"/>
          <w:lang w:val="vi-VN"/>
        </w:rPr>
        <w:t>.</w:t>
      </w:r>
    </w:p>
    <w:p w14:paraId="2FADBEC8" w14:textId="77777777" w:rsidR="00ED7A7A" w:rsidRDefault="00ED7A7A" w:rsidP="00A10B21">
      <w:pPr>
        <w:pStyle w:val="Heading2"/>
        <w:ind w:right="244"/>
        <w:jc w:val="both"/>
        <w:rPr>
          <w:rFonts w:ascii="Times New Roman" w:hAnsi="Times New Roman" w:cs="Times New Roman"/>
          <w:b w:val="0"/>
          <w:lang w:val="vi-VN"/>
        </w:rPr>
      </w:pPr>
      <w:r>
        <w:rPr>
          <w:rFonts w:ascii="Times New Roman" w:hAnsi="Times New Roman" w:cs="Times New Roman"/>
          <w:b w:val="0"/>
          <w:lang w:val="vi-VN"/>
        </w:rPr>
        <w:t xml:space="preserve">Đối với Alkaline Phosphatase, sau khi hoàn nguyên nồng độ sẽ tăng dần. Do vậy chúng tôi khuyến cáo rằng mẫu sau khi hoàn nguyên nên nên được giữ ở nhiệt độ </w:t>
      </w:r>
      <w:r w:rsidRPr="00ED7A7A">
        <w:rPr>
          <w:rFonts w:ascii="Times New Roman" w:hAnsi="Times New Roman" w:cs="Times New Roman"/>
          <w:b w:val="0"/>
          <w:lang w:val="vi-VN"/>
        </w:rPr>
        <w:t>+15°C to +25°C</w:t>
      </w:r>
      <w:r>
        <w:rPr>
          <w:rFonts w:ascii="Times New Roman" w:hAnsi="Times New Roman" w:cs="Times New Roman"/>
          <w:b w:val="0"/>
          <w:lang w:val="vi-VN"/>
        </w:rPr>
        <w:t xml:space="preserve"> trong 1 giờ trước khi đo. </w:t>
      </w:r>
    </w:p>
    <w:p w14:paraId="377CDA5F" w14:textId="77777777" w:rsidR="00ED7A7A" w:rsidRDefault="00ED7A7A" w:rsidP="00A10B21">
      <w:pPr>
        <w:pStyle w:val="Heading2"/>
        <w:ind w:right="244"/>
        <w:jc w:val="both"/>
        <w:rPr>
          <w:rFonts w:ascii="Times New Roman" w:hAnsi="Times New Roman" w:cs="Times New Roman"/>
          <w:b w:val="0"/>
          <w:lang w:val="vi-VN"/>
        </w:rPr>
      </w:pPr>
      <w:r>
        <w:rPr>
          <w:rFonts w:ascii="Times New Roman" w:hAnsi="Times New Roman" w:cs="Times New Roman"/>
          <w:b w:val="0"/>
          <w:lang w:val="vi-VN"/>
        </w:rPr>
        <w:t>Bilirubin trong mẫu rất nhạy cảm với ánh sáng, do đó cần lưu trữ mẫu trong bóng tối</w:t>
      </w:r>
      <w:r w:rsidR="00E4425C">
        <w:rPr>
          <w:rFonts w:ascii="Times New Roman" w:hAnsi="Times New Roman" w:cs="Times New Roman"/>
          <w:b w:val="0"/>
          <w:lang w:val="vi-VN"/>
        </w:rPr>
        <w:t xml:space="preserve">, mẫu sẽ bền trong 4 ngày ở </w:t>
      </w:r>
      <w:r w:rsidR="00E4425C" w:rsidRPr="00E4425C">
        <w:rPr>
          <w:rFonts w:ascii="Times New Roman" w:hAnsi="Times New Roman" w:cs="Times New Roman"/>
          <w:b w:val="0"/>
          <w:lang w:val="vi-VN"/>
        </w:rPr>
        <w:t>+2°C to +8°C</w:t>
      </w:r>
      <w:r w:rsidR="00E4425C">
        <w:rPr>
          <w:rFonts w:ascii="Times New Roman" w:hAnsi="Times New Roman" w:cs="Times New Roman"/>
          <w:b w:val="0"/>
          <w:lang w:val="vi-VN"/>
        </w:rPr>
        <w:t xml:space="preserve">. Không lưu trữ ở </w:t>
      </w:r>
      <w:r w:rsidR="00E4425C" w:rsidRPr="00E4425C">
        <w:rPr>
          <w:rFonts w:ascii="Times New Roman" w:hAnsi="Times New Roman" w:cs="Times New Roman"/>
          <w:b w:val="0"/>
          <w:lang w:val="vi-VN"/>
        </w:rPr>
        <w:t>+15°C to +25°C</w:t>
      </w:r>
      <w:r w:rsidR="00E4425C">
        <w:rPr>
          <w:rFonts w:ascii="Times New Roman" w:hAnsi="Times New Roman" w:cs="Times New Roman"/>
          <w:b w:val="0"/>
          <w:lang w:val="vi-VN"/>
        </w:rPr>
        <w:t xml:space="preserve">. Không đông lạnh mẫu. </w:t>
      </w:r>
    </w:p>
    <w:p w14:paraId="4BD22E93" w14:textId="287275FD" w:rsidR="00E4425C" w:rsidRDefault="00E4425C" w:rsidP="00A10B21">
      <w:pPr>
        <w:pStyle w:val="Heading2"/>
        <w:ind w:right="244"/>
        <w:jc w:val="both"/>
        <w:rPr>
          <w:rFonts w:ascii="Times New Roman" w:hAnsi="Times New Roman" w:cs="Times New Roman"/>
          <w:b w:val="0"/>
          <w:lang w:val="vi-VN"/>
        </w:rPr>
      </w:pPr>
      <w:r w:rsidRPr="00E4425C">
        <w:rPr>
          <w:rFonts w:ascii="Times New Roman" w:hAnsi="Times New Roman" w:cs="Times New Roman"/>
          <w:b w:val="0"/>
          <w:lang w:val="vi-VN"/>
        </w:rPr>
        <w:t xml:space="preserve">NEFA ổn định trong 1 ngày ở + 2°C đến + 8°C. </w:t>
      </w:r>
    </w:p>
    <w:p w14:paraId="5951A2DB" w14:textId="66086EB9" w:rsidR="00DD3D58" w:rsidRDefault="00E4425C" w:rsidP="00A10B21">
      <w:pPr>
        <w:pStyle w:val="Heading2"/>
        <w:ind w:right="244"/>
        <w:jc w:val="both"/>
        <w:rPr>
          <w:rFonts w:ascii="Times New Roman" w:hAnsi="Times New Roman" w:cs="Times New Roman"/>
          <w:b w:val="0"/>
          <w:lang w:val="vi-VN"/>
        </w:rPr>
      </w:pPr>
      <w:r w:rsidRPr="00E4425C">
        <w:rPr>
          <w:rFonts w:ascii="Times New Roman" w:hAnsi="Times New Roman" w:cs="Times New Roman"/>
          <w:b w:val="0"/>
          <w:lang w:val="vi-VN"/>
        </w:rPr>
        <w:t>PSA</w:t>
      </w:r>
      <w:r>
        <w:rPr>
          <w:rFonts w:ascii="Times New Roman" w:hAnsi="Times New Roman" w:cs="Times New Roman"/>
          <w:b w:val="0"/>
          <w:lang w:val="vi-VN"/>
        </w:rPr>
        <w:t xml:space="preserve"> tổng số</w:t>
      </w:r>
      <w:r w:rsidRPr="00E4425C">
        <w:rPr>
          <w:rFonts w:ascii="Times New Roman" w:hAnsi="Times New Roman" w:cs="Times New Roman"/>
          <w:b w:val="0"/>
          <w:lang w:val="vi-VN"/>
        </w:rPr>
        <w:t xml:space="preserve"> ổn định trong 4 ngày ở + 2°C đến + 8°C, hoặ</w:t>
      </w:r>
      <w:r w:rsidR="00DD3D58">
        <w:rPr>
          <w:rFonts w:ascii="Times New Roman" w:hAnsi="Times New Roman" w:cs="Times New Roman"/>
          <w:b w:val="0"/>
          <w:lang w:val="vi-VN"/>
        </w:rPr>
        <w:t xml:space="preserve">c 28 ngày khi </w:t>
      </w:r>
      <w:r w:rsidRPr="00E4425C">
        <w:rPr>
          <w:rFonts w:ascii="Times New Roman" w:hAnsi="Times New Roman" w:cs="Times New Roman"/>
          <w:b w:val="0"/>
          <w:lang w:val="vi-VN"/>
        </w:rPr>
        <w:t xml:space="preserve">đông lạnh ở -18°C đến -24°C. </w:t>
      </w:r>
    </w:p>
    <w:p w14:paraId="2BE18327" w14:textId="0E8EB999" w:rsidR="00E4425C" w:rsidRDefault="00B208DF" w:rsidP="00A10B21">
      <w:pPr>
        <w:pStyle w:val="Heading2"/>
        <w:ind w:right="244"/>
        <w:jc w:val="both"/>
        <w:rPr>
          <w:rFonts w:ascii="Times New Roman" w:hAnsi="Times New Roman" w:cs="Times New Roman"/>
          <w:b w:val="0"/>
          <w:lang w:val="vi-VN"/>
        </w:rPr>
      </w:pPr>
      <w:r>
        <w:rPr>
          <w:rFonts w:ascii="Times New Roman" w:hAnsi="Times New Roman" w:cs="Times New Roman"/>
          <w:b w:val="0"/>
          <w:lang w:val="vi-VN"/>
        </w:rPr>
        <w:t>Mẫu sau khi hoàn nguyên nếu bị nhiễm khuẩn</w:t>
      </w:r>
      <w:r w:rsidR="00E4425C" w:rsidRPr="00E4425C">
        <w:rPr>
          <w:rFonts w:ascii="Times New Roman" w:hAnsi="Times New Roman" w:cs="Times New Roman"/>
          <w:b w:val="0"/>
          <w:lang w:val="vi-VN"/>
        </w:rPr>
        <w:t xml:space="preserve"> sẽ làm giảm sự ổn định của nhiều thành phầ</w:t>
      </w:r>
      <w:r w:rsidR="003B350F">
        <w:rPr>
          <w:rFonts w:ascii="Times New Roman" w:hAnsi="Times New Roman" w:cs="Times New Roman"/>
          <w:b w:val="0"/>
          <w:lang w:val="vi-VN"/>
        </w:rPr>
        <w:t xml:space="preserve">n. Các </w:t>
      </w:r>
      <w:r w:rsidR="00E4425C" w:rsidRPr="00E4425C">
        <w:rPr>
          <w:rFonts w:ascii="Times New Roman" w:hAnsi="Times New Roman" w:cs="Times New Roman"/>
          <w:b w:val="0"/>
          <w:lang w:val="vi-VN"/>
        </w:rPr>
        <w:t xml:space="preserve"> lô khác nhau của</w:t>
      </w:r>
      <w:r w:rsidR="003B350F">
        <w:rPr>
          <w:rFonts w:ascii="Times New Roman" w:hAnsi="Times New Roman" w:cs="Times New Roman"/>
          <w:b w:val="0"/>
          <w:lang w:val="vi-VN"/>
        </w:rPr>
        <w:t xml:space="preserve"> sản phẩm này</w:t>
      </w:r>
      <w:r w:rsidR="00E4425C" w:rsidRPr="00E4425C">
        <w:rPr>
          <w:rFonts w:ascii="Times New Roman" w:hAnsi="Times New Roman" w:cs="Times New Roman"/>
          <w:b w:val="0"/>
          <w:lang w:val="vi-VN"/>
        </w:rPr>
        <w:t xml:space="preserve"> không nên được thay đổi, vì các giá trị </w:t>
      </w:r>
      <w:r w:rsidR="003B350F">
        <w:rPr>
          <w:rFonts w:ascii="Times New Roman" w:hAnsi="Times New Roman" w:cs="Times New Roman"/>
          <w:b w:val="0"/>
          <w:lang w:val="vi-VN"/>
        </w:rPr>
        <w:t>được xác lập thay đổi từ lô này đến lô khác</w:t>
      </w:r>
      <w:r w:rsidR="00E4425C" w:rsidRPr="00E4425C">
        <w:rPr>
          <w:rFonts w:ascii="Times New Roman" w:hAnsi="Times New Roman" w:cs="Times New Roman"/>
          <w:b w:val="0"/>
          <w:lang w:val="vi-VN"/>
        </w:rPr>
        <w:t xml:space="preserve">. </w:t>
      </w:r>
      <w:r>
        <w:rPr>
          <w:rFonts w:ascii="Times New Roman" w:hAnsi="Times New Roman" w:cs="Times New Roman"/>
          <w:b w:val="0"/>
          <w:lang w:val="vi-VN"/>
        </w:rPr>
        <w:t xml:space="preserve">Mẫu </w:t>
      </w:r>
      <w:r w:rsidR="00E4425C" w:rsidRPr="00E4425C">
        <w:rPr>
          <w:rFonts w:ascii="Times New Roman" w:hAnsi="Times New Roman" w:cs="Times New Roman"/>
          <w:b w:val="0"/>
          <w:lang w:val="vi-VN"/>
        </w:rPr>
        <w:t xml:space="preserve">không nên được sử dụng </w:t>
      </w:r>
      <w:r>
        <w:rPr>
          <w:rFonts w:ascii="Times New Roman" w:hAnsi="Times New Roman" w:cs="Times New Roman"/>
          <w:b w:val="0"/>
          <w:lang w:val="vi-VN"/>
        </w:rPr>
        <w:t xml:space="preserve">như là một chất hiệu chuẩn. </w:t>
      </w:r>
    </w:p>
    <w:p w14:paraId="05712F9C" w14:textId="77777777" w:rsidR="00ED7A7A" w:rsidRPr="00366F95" w:rsidRDefault="00ED7A7A" w:rsidP="00A10B21">
      <w:pPr>
        <w:pStyle w:val="Heading2"/>
        <w:ind w:right="244"/>
        <w:jc w:val="both"/>
        <w:rPr>
          <w:rFonts w:ascii="Times New Roman" w:hAnsi="Times New Roman" w:cs="Times New Roman"/>
          <w:b w:val="0"/>
          <w:bCs w:val="0"/>
          <w:sz w:val="10"/>
          <w:szCs w:val="10"/>
          <w:lang w:val="vi-VN"/>
        </w:rPr>
      </w:pPr>
    </w:p>
    <w:p w14:paraId="623C2F3D" w14:textId="77777777" w:rsidR="00534003" w:rsidRPr="00C57DCD" w:rsidRDefault="00534003" w:rsidP="00A10B21">
      <w:pPr>
        <w:pStyle w:val="BodyText"/>
        <w:ind w:left="109" w:right="244"/>
        <w:jc w:val="both"/>
        <w:rPr>
          <w:rFonts w:ascii="Times New Roman" w:hAnsi="Times New Roman" w:cs="Times New Roman"/>
          <w:sz w:val="10"/>
          <w:szCs w:val="10"/>
          <w:lang w:val="vi-VN"/>
        </w:rPr>
      </w:pPr>
    </w:p>
    <w:p w14:paraId="39ED2083" w14:textId="77777777" w:rsidR="00534003" w:rsidRPr="00534003" w:rsidRDefault="00534003" w:rsidP="00A10B21">
      <w:pPr>
        <w:pStyle w:val="BodyText"/>
        <w:ind w:left="109" w:right="244"/>
        <w:jc w:val="both"/>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p>
    <w:p w14:paraId="590503E6" w14:textId="4F8EDB39" w:rsidR="00534003" w:rsidRPr="00534003" w:rsidRDefault="00C21602" w:rsidP="00A10B21">
      <w:pPr>
        <w:pStyle w:val="BodyText"/>
        <w:ind w:left="109" w:right="244"/>
        <w:jc w:val="both"/>
        <w:rPr>
          <w:rFonts w:ascii="Times New Roman" w:hAnsi="Times New Roman" w:cs="Times New Roman"/>
          <w:lang w:val="vi-VN"/>
        </w:rPr>
      </w:pPr>
      <w:r>
        <w:rPr>
          <w:rFonts w:ascii="Times New Roman" w:hAnsi="Times New Roman" w:cs="Times New Roman"/>
        </w:rPr>
        <w:t xml:space="preserve">Sản phẩm </w:t>
      </w:r>
      <w:r w:rsidR="00534003">
        <w:rPr>
          <w:rFonts w:ascii="Times New Roman" w:hAnsi="Times New Roman" w:cs="Times New Roman"/>
          <w:lang w:val="vi-VN"/>
        </w:rPr>
        <w:t>được cung cấp dưới dạng mẫu đông khô.</w:t>
      </w:r>
    </w:p>
    <w:p w14:paraId="3073853E" w14:textId="77777777" w:rsidR="00534003" w:rsidRPr="00C57DCD" w:rsidRDefault="00534003" w:rsidP="00A10B21">
      <w:pPr>
        <w:pStyle w:val="BodyText"/>
        <w:ind w:left="109" w:right="244"/>
        <w:jc w:val="both"/>
        <w:rPr>
          <w:rFonts w:ascii="Times New Roman" w:hAnsi="Times New Roman" w:cs="Times New Roman"/>
          <w:sz w:val="10"/>
          <w:szCs w:val="10"/>
        </w:rPr>
      </w:pPr>
    </w:p>
    <w:p w14:paraId="5ACB6A92" w14:textId="7E38CC6F" w:rsidR="00534003" w:rsidRDefault="00534003" w:rsidP="00A10B21">
      <w:pPr>
        <w:pStyle w:val="BodyText"/>
        <w:ind w:left="109" w:right="244"/>
        <w:jc w:val="both"/>
        <w:rPr>
          <w:rFonts w:ascii="Times New Roman" w:hAnsi="Times New Roman" w:cs="Times New Roman"/>
          <w:lang w:val="vi-VN"/>
        </w:rPr>
      </w:pPr>
      <w:r w:rsidRPr="00534003">
        <w:rPr>
          <w:rFonts w:ascii="Times New Roman" w:hAnsi="Times New Roman" w:cs="Times New Roman"/>
        </w:rPr>
        <w:t xml:space="preserve">1. </w:t>
      </w:r>
      <w:r>
        <w:rPr>
          <w:rFonts w:ascii="Times New Roman" w:hAnsi="Times New Roman" w:cs="Times New Roman"/>
          <w:lang w:val="vi-VN"/>
        </w:rPr>
        <w:t>Hoàn nguyên cẩn thận</w:t>
      </w:r>
      <w:r w:rsidRPr="00534003">
        <w:rPr>
          <w:rFonts w:ascii="Times New Roman" w:hAnsi="Times New Roman" w:cs="Times New Roman"/>
        </w:rPr>
        <w:t xml:space="preserve"> từng lọ </w:t>
      </w:r>
      <w:r>
        <w:rPr>
          <w:rFonts w:ascii="Times New Roman" w:hAnsi="Times New Roman" w:cs="Times New Roman"/>
          <w:lang w:val="vi-VN"/>
        </w:rPr>
        <w:t xml:space="preserve">với chính xác </w:t>
      </w:r>
      <w:r w:rsidR="0026199E">
        <w:rPr>
          <w:rFonts w:ascii="Times New Roman" w:hAnsi="Times New Roman" w:cs="Times New Roman"/>
          <w:lang w:val="vi-VN"/>
        </w:rPr>
        <w:t>5</w:t>
      </w:r>
      <w:r w:rsidRPr="00534003">
        <w:rPr>
          <w:rFonts w:ascii="Times New Roman" w:hAnsi="Times New Roman" w:cs="Times New Roman"/>
        </w:rPr>
        <w:t xml:space="preserve"> ml nước cất ở nhiệt độ từ + 15°C đế</w:t>
      </w:r>
      <w:r>
        <w:rPr>
          <w:rFonts w:ascii="Times New Roman" w:hAnsi="Times New Roman" w:cs="Times New Roman"/>
        </w:rPr>
        <w:t>n + 25°C. Đậy nắp</w:t>
      </w:r>
      <w:r w:rsidRPr="00534003">
        <w:rPr>
          <w:rFonts w:ascii="Times New Roman" w:hAnsi="Times New Roman" w:cs="Times New Roman"/>
        </w:rPr>
        <w:t xml:space="preserve"> và để yên trong 30 phút trước khi sử dụng. </w:t>
      </w:r>
      <w:r>
        <w:rPr>
          <w:rFonts w:ascii="Times New Roman" w:hAnsi="Times New Roman" w:cs="Times New Roman"/>
          <w:lang w:val="vi-VN"/>
        </w:rPr>
        <w:t xml:space="preserve">Xoáy lọ </w:t>
      </w:r>
      <w:r w:rsidRPr="00534003">
        <w:rPr>
          <w:rFonts w:ascii="Times New Roman" w:hAnsi="Times New Roman" w:cs="Times New Roman"/>
        </w:rPr>
        <w:t>nhẹ nhàng</w:t>
      </w:r>
      <w:r>
        <w:rPr>
          <w:rFonts w:ascii="Times New Roman" w:hAnsi="Times New Roman" w:cs="Times New Roman"/>
          <w:lang w:val="vi-VN"/>
        </w:rPr>
        <w:t xml:space="preserve"> để đảm bảo mẫu được tan hết hoàn toàn</w:t>
      </w:r>
      <w:r w:rsidRPr="00534003">
        <w:rPr>
          <w:rFonts w:ascii="Times New Roman" w:hAnsi="Times New Roman" w:cs="Times New Roman"/>
        </w:rPr>
        <w:t xml:space="preserve">. Tránh </w:t>
      </w:r>
      <w:r>
        <w:rPr>
          <w:rFonts w:ascii="Times New Roman" w:hAnsi="Times New Roman" w:cs="Times New Roman"/>
          <w:lang w:val="vi-VN"/>
        </w:rPr>
        <w:t>tạo bọt. Không được lắc.</w:t>
      </w:r>
    </w:p>
    <w:p w14:paraId="48C45514" w14:textId="77777777" w:rsidR="00534003" w:rsidRDefault="00534003" w:rsidP="00A10B21">
      <w:pPr>
        <w:pStyle w:val="BodyText"/>
        <w:ind w:left="109" w:right="244"/>
        <w:jc w:val="both"/>
        <w:rPr>
          <w:rFonts w:ascii="Times New Roman" w:hAnsi="Times New Roman" w:cs="Times New Roman"/>
          <w:lang w:val="vi-VN"/>
        </w:rPr>
      </w:pPr>
      <w:r w:rsidRPr="00534003">
        <w:rPr>
          <w:rFonts w:ascii="Times New Roman" w:hAnsi="Times New Roman" w:cs="Times New Roman"/>
        </w:rPr>
        <w:t xml:space="preserve">2. Xem phần </w:t>
      </w:r>
      <w:r w:rsidR="00BA7324">
        <w:rPr>
          <w:rFonts w:ascii="Times New Roman" w:hAnsi="Times New Roman" w:cs="Times New Roman"/>
          <w:lang w:val="vi-VN"/>
        </w:rPr>
        <w:t>điều khiển ứng dụng của máy xét nghiệm.</w:t>
      </w:r>
    </w:p>
    <w:p w14:paraId="2F00CBA4" w14:textId="77777777" w:rsidR="007468FB" w:rsidRPr="00BA7324" w:rsidRDefault="007468FB" w:rsidP="00A10B21">
      <w:pPr>
        <w:pStyle w:val="BodyText"/>
        <w:ind w:left="109" w:right="244"/>
        <w:jc w:val="both"/>
        <w:rPr>
          <w:rFonts w:ascii="Times New Roman" w:hAnsi="Times New Roman" w:cs="Times New Roman"/>
          <w:lang w:val="vi-VN"/>
        </w:rPr>
      </w:pPr>
      <w:r>
        <w:rPr>
          <w:rFonts w:ascii="Times New Roman" w:hAnsi="Times New Roman" w:cs="Times New Roman"/>
          <w:lang w:val="vi-VN"/>
        </w:rPr>
        <w:t>3. Mẫu sau khi hoàn nguyên phải được bảo quản trong tủ lạnh. Làm đều mẫu trước khi sử dụ</w:t>
      </w:r>
      <w:r w:rsidR="00A829D4">
        <w:rPr>
          <w:rFonts w:ascii="Times New Roman" w:hAnsi="Times New Roman" w:cs="Times New Roman"/>
          <w:lang w:val="vi-VN"/>
        </w:rPr>
        <w:t>ng lại.</w:t>
      </w:r>
      <w:r>
        <w:rPr>
          <w:rFonts w:ascii="Times New Roman" w:hAnsi="Times New Roman" w:cs="Times New Roman"/>
          <w:lang w:val="vi-VN"/>
        </w:rPr>
        <w:t xml:space="preserve">  </w:t>
      </w:r>
    </w:p>
    <w:p w14:paraId="4C911138" w14:textId="77777777" w:rsidR="00534003" w:rsidRPr="00C57DCD" w:rsidRDefault="00534003" w:rsidP="00A10B21">
      <w:pPr>
        <w:pStyle w:val="BodyText"/>
        <w:ind w:right="244"/>
        <w:jc w:val="both"/>
        <w:rPr>
          <w:rFonts w:ascii="Times New Roman" w:hAnsi="Times New Roman" w:cs="Times New Roman"/>
          <w:sz w:val="10"/>
          <w:szCs w:val="10"/>
          <w:lang w:val="vi-VN"/>
        </w:rPr>
      </w:pPr>
    </w:p>
    <w:p w14:paraId="744E657C" w14:textId="77777777" w:rsidR="00C57DCD" w:rsidRPr="00ED68CA" w:rsidRDefault="0046281B" w:rsidP="00A10B21">
      <w:pPr>
        <w:pStyle w:val="Heading2"/>
        <w:ind w:right="244"/>
        <w:jc w:val="both"/>
        <w:rPr>
          <w:rFonts w:ascii="Times New Roman" w:hAnsi="Times New Roman" w:cs="Times New Roman"/>
          <w:lang w:val="vi-VN"/>
        </w:rPr>
      </w:pPr>
      <w:r>
        <w:rPr>
          <w:rFonts w:ascii="Times New Roman" w:hAnsi="Times New Roman" w:cs="Times New Roman"/>
          <w:lang w:val="vi-VN"/>
        </w:rPr>
        <w:t>VẬT</w:t>
      </w:r>
      <w:r w:rsidR="00C57DCD">
        <w:rPr>
          <w:rFonts w:ascii="Times New Roman" w:hAnsi="Times New Roman" w:cs="Times New Roman"/>
          <w:lang w:val="vi-VN"/>
        </w:rPr>
        <w:t xml:space="preserve"> LIỆU CUNG CẤP</w:t>
      </w:r>
    </w:p>
    <w:p w14:paraId="7E984592" w14:textId="5B47A244" w:rsidR="00C57DCD" w:rsidRDefault="002B101C" w:rsidP="00A10B21">
      <w:pPr>
        <w:pStyle w:val="BodyText"/>
        <w:tabs>
          <w:tab w:val="left" w:pos="2735"/>
        </w:tabs>
        <w:spacing w:before="39"/>
        <w:ind w:left="109" w:right="244"/>
        <w:jc w:val="both"/>
        <w:rPr>
          <w:rFonts w:ascii="Times New Roman" w:hAnsi="Times New Roman" w:cs="Times New Roman"/>
        </w:rPr>
      </w:pPr>
      <w:r w:rsidRPr="002B101C">
        <w:rPr>
          <w:rFonts w:ascii="Times New Roman" w:hAnsi="Times New Roman" w:cs="Times New Roman"/>
          <w:lang w:val="vi-VN"/>
        </w:rPr>
        <w:t xml:space="preserve">Nội kiểm Sinh hóa- mức </w:t>
      </w:r>
      <w:r w:rsidRPr="002B101C">
        <w:rPr>
          <w:rFonts w:ascii="Times New Roman" w:hAnsi="Times New Roman" w:cs="Times New Roman"/>
        </w:rPr>
        <w:t xml:space="preserve"> 2</w:t>
      </w:r>
      <w:r w:rsidR="00C57DCD" w:rsidRPr="00726CC3">
        <w:rPr>
          <w:rFonts w:ascii="Times New Roman" w:hAnsi="Times New Roman" w:cs="Times New Roman"/>
        </w:rPr>
        <w:tab/>
      </w:r>
      <w:r w:rsidR="00CD47C1">
        <w:rPr>
          <w:rFonts w:ascii="Times New Roman" w:hAnsi="Times New Roman" w:cs="Times New Roman"/>
        </w:rPr>
        <w:tab/>
      </w:r>
      <w:r w:rsidR="00C21602">
        <w:rPr>
          <w:rFonts w:ascii="Times New Roman" w:hAnsi="Times New Roman" w:cs="Times New Roman"/>
        </w:rPr>
        <w:t xml:space="preserve">                </w:t>
      </w:r>
      <w:r w:rsidR="0026199E">
        <w:rPr>
          <w:rFonts w:ascii="Times New Roman" w:hAnsi="Times New Roman" w:cs="Times New Roman"/>
          <w:lang w:val="vi-VN"/>
        </w:rPr>
        <w:t>20</w:t>
      </w:r>
      <w:r w:rsidR="0026199E">
        <w:rPr>
          <w:rFonts w:ascii="Times New Roman" w:hAnsi="Times New Roman" w:cs="Times New Roman"/>
        </w:rPr>
        <w:t xml:space="preserve"> x </w:t>
      </w:r>
      <w:r w:rsidR="0026199E">
        <w:rPr>
          <w:rFonts w:ascii="Times New Roman" w:hAnsi="Times New Roman" w:cs="Times New Roman"/>
          <w:lang w:val="vi-VN"/>
        </w:rPr>
        <w:t>5</w:t>
      </w:r>
      <w:r w:rsidR="00C57DCD" w:rsidRPr="00726CC3">
        <w:rPr>
          <w:rFonts w:ascii="Times New Roman" w:hAnsi="Times New Roman" w:cs="Times New Roman"/>
        </w:rPr>
        <w:t xml:space="preserve"> ml</w:t>
      </w:r>
    </w:p>
    <w:p w14:paraId="31D4BEE8" w14:textId="2D59161F" w:rsidR="002B101C" w:rsidRPr="00726CC3" w:rsidRDefault="002B101C" w:rsidP="00A10B21">
      <w:pPr>
        <w:pStyle w:val="BodyText"/>
        <w:tabs>
          <w:tab w:val="left" w:pos="2735"/>
        </w:tabs>
        <w:spacing w:before="39"/>
        <w:ind w:left="109" w:right="244"/>
        <w:jc w:val="both"/>
        <w:rPr>
          <w:rFonts w:ascii="Times New Roman" w:hAnsi="Times New Roman" w:cs="Times New Roman"/>
        </w:rPr>
      </w:pPr>
      <w:r>
        <w:rPr>
          <w:rFonts w:ascii="Times New Roman" w:hAnsi="Times New Roman" w:cs="Times New Roman"/>
          <w:lang w:val="vi-VN"/>
        </w:rPr>
        <w:t xml:space="preserve">Nội kiểm Sinh hóa- mức </w:t>
      </w:r>
      <w:r w:rsidRPr="00726CC3">
        <w:rPr>
          <w:rFonts w:ascii="Times New Roman" w:hAnsi="Times New Roman" w:cs="Times New Roman"/>
          <w:spacing w:val="-1"/>
        </w:rPr>
        <w:t xml:space="preserve"> </w:t>
      </w:r>
      <w:r>
        <w:rPr>
          <w:rFonts w:ascii="Times New Roman" w:hAnsi="Times New Roman" w:cs="Times New Roman"/>
          <w:lang w:val="vi-VN"/>
        </w:rPr>
        <w:t>3</w:t>
      </w:r>
      <w:r w:rsidRPr="00726CC3">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lang w:val="vi-VN"/>
        </w:rPr>
        <w:t>20</w:t>
      </w:r>
      <w:r>
        <w:rPr>
          <w:rFonts w:ascii="Times New Roman" w:hAnsi="Times New Roman" w:cs="Times New Roman"/>
        </w:rPr>
        <w:t xml:space="preserve"> x </w:t>
      </w:r>
      <w:r>
        <w:rPr>
          <w:rFonts w:ascii="Times New Roman" w:hAnsi="Times New Roman" w:cs="Times New Roman"/>
          <w:lang w:val="vi-VN"/>
        </w:rPr>
        <w:t>5</w:t>
      </w:r>
      <w:r w:rsidRPr="00726CC3">
        <w:rPr>
          <w:rFonts w:ascii="Times New Roman" w:hAnsi="Times New Roman" w:cs="Times New Roman"/>
        </w:rPr>
        <w:t xml:space="preserve"> ml</w:t>
      </w:r>
    </w:p>
    <w:p w14:paraId="6BA97CAD" w14:textId="77777777" w:rsidR="00C57DCD" w:rsidRPr="00C57DCD" w:rsidRDefault="00C57DCD" w:rsidP="00A10B21">
      <w:pPr>
        <w:pStyle w:val="BodyText"/>
        <w:spacing w:before="9"/>
        <w:ind w:right="244"/>
        <w:jc w:val="both"/>
        <w:rPr>
          <w:rFonts w:ascii="Times New Roman" w:hAnsi="Times New Roman" w:cs="Times New Roman"/>
          <w:sz w:val="10"/>
          <w:szCs w:val="10"/>
          <w:lang w:val="vi-VN"/>
        </w:rPr>
      </w:pPr>
    </w:p>
    <w:p w14:paraId="6020E112" w14:textId="77777777" w:rsidR="00C57DCD" w:rsidRPr="00ED68CA" w:rsidRDefault="00C57DCD" w:rsidP="00A10B21">
      <w:pPr>
        <w:pStyle w:val="Heading2"/>
        <w:ind w:right="244"/>
        <w:jc w:val="both"/>
        <w:rPr>
          <w:rFonts w:ascii="Times New Roman" w:hAnsi="Times New Roman" w:cs="Times New Roman"/>
          <w:lang w:val="vi-VN"/>
        </w:rPr>
      </w:pPr>
      <w:r>
        <w:rPr>
          <w:rFonts w:ascii="Times New Roman" w:hAnsi="Times New Roman" w:cs="Times New Roman"/>
          <w:lang w:val="vi-VN"/>
        </w:rPr>
        <w:t>DỤNG CỤ YÊU CẦU</w:t>
      </w:r>
    </w:p>
    <w:p w14:paraId="686762DA" w14:textId="77777777" w:rsidR="00C57DCD" w:rsidRDefault="00C57DCD" w:rsidP="00A10B21">
      <w:pPr>
        <w:pStyle w:val="BodyText"/>
        <w:spacing w:before="39"/>
        <w:ind w:left="109" w:right="244"/>
        <w:jc w:val="both"/>
        <w:rPr>
          <w:rFonts w:ascii="Times New Roman" w:hAnsi="Times New Roman" w:cs="Times New Roman"/>
          <w:lang w:val="vi-VN"/>
        </w:rPr>
      </w:pPr>
      <w:r>
        <w:rPr>
          <w:rFonts w:ascii="Times New Roman" w:hAnsi="Times New Roman" w:cs="Times New Roman"/>
          <w:lang w:val="vi-VN"/>
        </w:rPr>
        <w:t>P</w:t>
      </w:r>
      <w:r w:rsidRPr="00726CC3">
        <w:rPr>
          <w:rFonts w:ascii="Times New Roman" w:hAnsi="Times New Roman" w:cs="Times New Roman"/>
        </w:rPr>
        <w:t>ipette</w:t>
      </w:r>
      <w:r>
        <w:rPr>
          <w:rFonts w:ascii="Times New Roman" w:hAnsi="Times New Roman" w:cs="Times New Roman"/>
          <w:lang w:val="vi-VN"/>
        </w:rPr>
        <w:t xml:space="preserve"> thể tích</w:t>
      </w:r>
    </w:p>
    <w:p w14:paraId="614833F0" w14:textId="77777777" w:rsidR="00950CE2" w:rsidRPr="00C57DCD" w:rsidRDefault="00950CE2" w:rsidP="00A10B21">
      <w:pPr>
        <w:ind w:right="244"/>
        <w:jc w:val="both"/>
        <w:rPr>
          <w:rFonts w:ascii="Times New Roman" w:hAnsi="Times New Roman" w:cs="Times New Roman"/>
          <w:sz w:val="10"/>
          <w:szCs w:val="10"/>
          <w:lang w:val="vi-VN"/>
        </w:rPr>
      </w:pPr>
    </w:p>
    <w:p w14:paraId="29FD69DC" w14:textId="77777777" w:rsidR="00C57DCD" w:rsidRDefault="00C57DCD" w:rsidP="00A10B21">
      <w:pPr>
        <w:pStyle w:val="Heading2"/>
        <w:ind w:right="244"/>
        <w:jc w:val="both"/>
        <w:rPr>
          <w:rFonts w:ascii="Times New Roman" w:hAnsi="Times New Roman" w:cs="Times New Roman"/>
          <w:lang w:val="vi-VN"/>
        </w:rPr>
      </w:pPr>
      <w:r>
        <w:rPr>
          <w:rFonts w:ascii="Times New Roman" w:hAnsi="Times New Roman" w:cs="Times New Roman"/>
          <w:lang w:val="vi-VN"/>
        </w:rPr>
        <w:t>GIÁ TRỊ ĐƯỢC XÁC LẬP</w:t>
      </w:r>
    </w:p>
    <w:p w14:paraId="79D2F76F" w14:textId="34BC2058" w:rsidR="00C57DCD" w:rsidRDefault="00C57DCD" w:rsidP="00A10B21">
      <w:pPr>
        <w:pStyle w:val="BodyText"/>
        <w:spacing w:before="39"/>
        <w:ind w:left="109" w:right="244"/>
        <w:jc w:val="both"/>
        <w:rPr>
          <w:rFonts w:ascii="Times New Roman" w:hAnsi="Times New Roman" w:cs="Times New Roman"/>
          <w:lang w:val="vi-VN"/>
        </w:rPr>
      </w:pPr>
      <w:r w:rsidRPr="005013E2">
        <w:rPr>
          <w:rFonts w:ascii="Times New Roman" w:hAnsi="Times New Roman" w:cs="Times New Roman"/>
          <w:lang w:val="vi-VN"/>
        </w:rPr>
        <w:t>Mỗi lô được gửi đế</w:t>
      </w:r>
      <w:r w:rsidR="0074033A">
        <w:rPr>
          <w:rFonts w:ascii="Times New Roman" w:hAnsi="Times New Roman" w:cs="Times New Roman"/>
          <w:lang w:val="vi-VN"/>
        </w:rPr>
        <w:t>n các phòng xét nghiệm tham chiế</w:t>
      </w:r>
      <w:r w:rsidR="00B37118">
        <w:rPr>
          <w:rFonts w:ascii="Times New Roman" w:hAnsi="Times New Roman" w:cs="Times New Roman"/>
          <w:lang w:val="vi-VN"/>
        </w:rPr>
        <w:t>u để xác lập giá trị dựa vào tiêu chuẩn tham chiếu quốc tế. Trường hợp không có tiêu chuẩn tham chiếu quốc tế các phương pháp tham chiếu sẽ được sử dụng. Các giá trị cũng được thu thập từ khoảng 3000 phòng thí nghiệm trên toàn thế giới và sử dụng một phân tích thố</w:t>
      </w:r>
      <w:r w:rsidR="007E7E86">
        <w:rPr>
          <w:rFonts w:ascii="Times New Roman" w:hAnsi="Times New Roman" w:cs="Times New Roman"/>
          <w:lang w:val="vi-VN"/>
        </w:rPr>
        <w:t>ng kê đặc biệt</w:t>
      </w:r>
      <w:r w:rsidR="00B37118">
        <w:rPr>
          <w:rFonts w:ascii="Times New Roman" w:hAnsi="Times New Roman" w:cs="Times New Roman"/>
          <w:lang w:val="vi-VN"/>
        </w:rPr>
        <w:t xml:space="preserve">, từ đó một giá trị đích được xác lập. </w:t>
      </w:r>
    </w:p>
    <w:p w14:paraId="2D6B4759" w14:textId="6634936F" w:rsidR="00B37118" w:rsidRDefault="00B37118" w:rsidP="00A10B21">
      <w:pPr>
        <w:pStyle w:val="BodyText"/>
        <w:spacing w:before="39"/>
        <w:ind w:left="109" w:right="244"/>
        <w:jc w:val="both"/>
        <w:rPr>
          <w:rFonts w:ascii="Times New Roman" w:hAnsi="Times New Roman" w:cs="Times New Roman"/>
          <w:lang w:val="vi-VN"/>
        </w:rPr>
      </w:pPr>
      <w:r w:rsidRPr="00B37118">
        <w:rPr>
          <w:rFonts w:ascii="Times New Roman" w:hAnsi="Times New Roman" w:cs="Times New Roman"/>
          <w:lang w:val="vi-VN"/>
        </w:rPr>
        <w:t xml:space="preserve">Với mỗi lô, một </w:t>
      </w:r>
      <w:r>
        <w:rPr>
          <w:rFonts w:ascii="Times New Roman" w:hAnsi="Times New Roman" w:cs="Times New Roman"/>
          <w:lang w:val="vi-VN"/>
        </w:rPr>
        <w:t>phạm vi phân tích</w:t>
      </w:r>
      <w:r w:rsidRPr="00B37118">
        <w:rPr>
          <w:rFonts w:ascii="Times New Roman" w:hAnsi="Times New Roman" w:cs="Times New Roman"/>
          <w:lang w:val="vi-VN"/>
        </w:rPr>
        <w:t xml:space="preserve"> được cung cấp cho các thông số</w:t>
      </w:r>
      <w:r w:rsidR="007E7E86">
        <w:rPr>
          <w:rFonts w:ascii="Times New Roman" w:hAnsi="Times New Roman" w:cs="Times New Roman"/>
          <w:lang w:val="vi-VN"/>
        </w:rPr>
        <w:t xml:space="preserve"> riêng biệt</w:t>
      </w:r>
      <w:r w:rsidRPr="00B37118">
        <w:rPr>
          <w:rFonts w:ascii="Times New Roman" w:hAnsi="Times New Roman" w:cs="Times New Roman"/>
          <w:lang w:val="vi-VN"/>
        </w:rPr>
        <w:t xml:space="preserve"> và mỗ</w:t>
      </w:r>
      <w:r w:rsidR="007E7E86">
        <w:rPr>
          <w:rFonts w:ascii="Times New Roman" w:hAnsi="Times New Roman" w:cs="Times New Roman"/>
          <w:lang w:val="vi-VN"/>
        </w:rPr>
        <w:t>i phương pháp</w:t>
      </w:r>
      <w:r w:rsidRPr="00B37118">
        <w:rPr>
          <w:rFonts w:ascii="Times New Roman" w:hAnsi="Times New Roman" w:cs="Times New Roman"/>
          <w:lang w:val="vi-VN"/>
        </w:rPr>
        <w:t xml:space="preserve">. </w:t>
      </w:r>
      <w:r w:rsidR="007E7E86">
        <w:rPr>
          <w:rFonts w:ascii="Times New Roman" w:hAnsi="Times New Roman" w:cs="Times New Roman"/>
          <w:lang w:val="vi-VN"/>
        </w:rPr>
        <w:t>Phạm vi phân tích</w:t>
      </w:r>
      <w:r w:rsidRPr="00B37118">
        <w:rPr>
          <w:rFonts w:ascii="Times New Roman" w:hAnsi="Times New Roman" w:cs="Times New Roman"/>
          <w:lang w:val="vi-VN"/>
        </w:rPr>
        <w:t xml:space="preserve"> tương đương với </w:t>
      </w:r>
      <w:r w:rsidR="007E7E86">
        <w:rPr>
          <w:rFonts w:ascii="Times New Roman" w:hAnsi="Times New Roman" w:cs="Times New Roman"/>
          <w:lang w:val="vi-VN"/>
        </w:rPr>
        <w:t xml:space="preserve">giá trị đích </w:t>
      </w:r>
      <w:r w:rsidRPr="00B37118">
        <w:rPr>
          <w:rFonts w:ascii="Times New Roman" w:hAnsi="Times New Roman" w:cs="Times New Roman"/>
          <w:lang w:val="vi-VN"/>
        </w:rPr>
        <w:t xml:space="preserve"> ± 2S.D. </w:t>
      </w:r>
      <w:r w:rsidR="00691B42">
        <w:rPr>
          <w:rFonts w:ascii="Times New Roman" w:hAnsi="Times New Roman" w:cs="Times New Roman"/>
          <w:lang w:val="vi-VN"/>
        </w:rPr>
        <w:t>Kết quả này được xác lập một cách rất chính xác, do đó các phòng thí nghiệm có thể tự tin sử dụng để đảm bảo tính chính xác cho phương pháp mà họ đang sử dụng.</w:t>
      </w:r>
    </w:p>
    <w:p w14:paraId="079CFC13" w14:textId="7B9F8E44" w:rsidR="005013E2" w:rsidRDefault="00691B42" w:rsidP="00A10B21">
      <w:pPr>
        <w:pStyle w:val="BodyText"/>
        <w:spacing w:before="39"/>
        <w:ind w:left="109" w:right="244"/>
        <w:jc w:val="both"/>
        <w:rPr>
          <w:rFonts w:ascii="Times New Roman" w:hAnsi="Times New Roman" w:cs="Times New Roman"/>
          <w:lang w:val="vi-VN"/>
        </w:rPr>
      </w:pPr>
      <w:r>
        <w:rPr>
          <w:rFonts w:ascii="Times New Roman" w:hAnsi="Times New Roman" w:cs="Times New Roman"/>
          <w:lang w:val="vi-VN"/>
        </w:rPr>
        <w:t xml:space="preserve">Nếu không có giá trị cụ thể cho thiết bị của bạn, hãy tham khảo phần Mean of all instrument trong bảng giá trị. Nếu cần thiết,  </w:t>
      </w:r>
      <w:r w:rsidR="00C57DCD" w:rsidRPr="005013E2">
        <w:rPr>
          <w:rFonts w:ascii="Times New Roman" w:hAnsi="Times New Roman" w:cs="Times New Roman"/>
          <w:lang w:val="vi-VN"/>
        </w:rPr>
        <w:t xml:space="preserve">hãy liên hệ </w:t>
      </w:r>
      <w:r w:rsidR="00C57DCD" w:rsidRPr="005013E2">
        <w:rPr>
          <w:rFonts w:ascii="Times New Roman" w:hAnsi="Times New Roman" w:cs="Times New Roman"/>
          <w:lang w:val="vi-VN"/>
        </w:rPr>
        <w:lastRenderedPageBreak/>
        <w:t xml:space="preserve">Randox Laboratories - Dịch vụ Kỹ thuật, Bắc Ireland, điện thoại: +44 (0) 28 9445 1070 hoặc email </w:t>
      </w:r>
      <w:hyperlink r:id="rId8" w:history="1">
        <w:r w:rsidR="006543A4" w:rsidRPr="00562388">
          <w:rPr>
            <w:rStyle w:val="Hyperlink"/>
            <w:rFonts w:ascii="Times New Roman" w:hAnsi="Times New Roman" w:cs="Times New Roman"/>
            <w:lang w:val="vi-VN"/>
          </w:rPr>
          <w:t>Technical.Services@randox.com</w:t>
        </w:r>
      </w:hyperlink>
      <w:r w:rsidR="00C57DCD" w:rsidRPr="005013E2">
        <w:rPr>
          <w:rFonts w:ascii="Times New Roman" w:hAnsi="Times New Roman" w:cs="Times New Roman"/>
          <w:lang w:val="vi-VN"/>
        </w:rPr>
        <w:t>.</w:t>
      </w:r>
      <w:r w:rsidR="008A2A8B" w:rsidRPr="00726CC3">
        <w:rPr>
          <w:rFonts w:ascii="Times New Roman" w:hAnsi="Times New Roman" w:cs="Times New Roman"/>
        </w:rPr>
        <w:t xml:space="preserve"> </w:t>
      </w:r>
    </w:p>
    <w:p w14:paraId="2C7F171B" w14:textId="6F99FA34" w:rsidR="00B23605" w:rsidRPr="00B23605" w:rsidRDefault="00B23605" w:rsidP="00A10B21">
      <w:pPr>
        <w:pStyle w:val="BodyText"/>
        <w:spacing w:before="39"/>
        <w:ind w:left="109" w:right="244"/>
        <w:jc w:val="both"/>
        <w:rPr>
          <w:rFonts w:ascii="Times New Roman" w:hAnsi="Times New Roman" w:cs="Times New Roman"/>
          <w:sz w:val="10"/>
          <w:szCs w:val="10"/>
          <w:lang w:val="vi-VN"/>
        </w:rPr>
      </w:pPr>
    </w:p>
    <w:p w14:paraId="22A6351C" w14:textId="42E12E6E" w:rsidR="00B23605" w:rsidRDefault="00B23605" w:rsidP="00A10B21">
      <w:pPr>
        <w:pStyle w:val="BodyText"/>
        <w:spacing w:before="39"/>
        <w:ind w:left="109" w:right="244"/>
        <w:jc w:val="both"/>
        <w:rPr>
          <w:rFonts w:ascii="Times New Roman" w:hAnsi="Times New Roman" w:cs="Times New Roman"/>
          <w:b/>
          <w:lang w:val="vi-VN"/>
        </w:rPr>
      </w:pPr>
      <w:r>
        <w:rPr>
          <w:rFonts w:ascii="Times New Roman" w:hAnsi="Times New Roman" w:cs="Times New Roman"/>
          <w:b/>
          <w:lang w:val="vi-VN"/>
        </w:rPr>
        <w:t>CHÚ THÍCH</w:t>
      </w:r>
    </w:p>
    <w:p w14:paraId="5D5045E4" w14:textId="257F6D7C" w:rsidR="006543A4" w:rsidRPr="00B23605" w:rsidRDefault="006543A4" w:rsidP="00A10B21">
      <w:pPr>
        <w:pStyle w:val="BodyText"/>
        <w:spacing w:before="39"/>
        <w:ind w:left="109" w:right="244"/>
        <w:jc w:val="both"/>
        <w:rPr>
          <w:rFonts w:ascii="Times New Roman" w:hAnsi="Times New Roman" w:cs="Times New Roman"/>
          <w:lang w:val="vi-VN"/>
        </w:rPr>
      </w:pPr>
      <w:r w:rsidRPr="00B23605">
        <w:rPr>
          <w:rFonts w:ascii="Times New Roman" w:hAnsi="Times New Roman" w:cs="Times New Roman"/>
          <w:b/>
          <w:lang w:val="vi-VN"/>
        </w:rPr>
        <w:t xml:space="preserve"> </w:t>
      </w:r>
      <w:r w:rsidR="00B23605">
        <w:rPr>
          <w:rFonts w:ascii="Times New Roman" w:hAnsi="Times New Roman" w:cs="Times New Roman"/>
          <w:b/>
          <w:lang w:val="vi-VN"/>
        </w:rPr>
        <w:t xml:space="preserve">® </w:t>
      </w:r>
      <w:r w:rsidR="00B23605">
        <w:rPr>
          <w:rFonts w:ascii="Times New Roman" w:hAnsi="Times New Roman" w:cs="Times New Roman"/>
          <w:lang w:val="vi-VN"/>
        </w:rPr>
        <w:t xml:space="preserve">  </w:t>
      </w:r>
      <w:r w:rsidR="00B23605" w:rsidRPr="0083730D">
        <w:rPr>
          <w:rFonts w:ascii="Times New Roman" w:hAnsi="Times New Roman" w:cs="Times New Roman"/>
          <w:lang w:val="vi-VN"/>
        </w:rPr>
        <w:t xml:space="preserve"> Nhận dạng thương hiệu</w:t>
      </w:r>
    </w:p>
    <w:p w14:paraId="6B962A0C" w14:textId="411E4AC7" w:rsidR="006543A4" w:rsidRDefault="006543A4" w:rsidP="00A10B21">
      <w:pPr>
        <w:pStyle w:val="BodyText"/>
        <w:numPr>
          <w:ilvl w:val="0"/>
          <w:numId w:val="2"/>
        </w:numPr>
        <w:spacing w:before="39"/>
        <w:ind w:right="244"/>
        <w:jc w:val="both"/>
        <w:rPr>
          <w:rFonts w:ascii="Times New Roman" w:hAnsi="Times New Roman" w:cs="Times New Roman"/>
          <w:lang w:val="vi-VN"/>
        </w:rPr>
      </w:pPr>
      <w:r>
        <w:rPr>
          <w:rFonts w:ascii="Times New Roman" w:hAnsi="Times New Roman" w:cs="Times New Roman"/>
          <w:lang w:val="vi-VN"/>
        </w:rPr>
        <w:t>Chỉ áp dụng ở Đức. Các phạm vi kiểm soát được thiết lập theo hướng dẫn của Ph</w:t>
      </w:r>
      <w:r w:rsidR="00FB7629">
        <w:rPr>
          <w:rFonts w:ascii="Times New Roman" w:hAnsi="Times New Roman" w:cs="Times New Roman"/>
          <w:lang w:val="vi-VN"/>
        </w:rPr>
        <w:t>òng  l</w:t>
      </w:r>
      <w:r>
        <w:rPr>
          <w:rFonts w:ascii="Times New Roman" w:hAnsi="Times New Roman" w:cs="Times New Roman"/>
          <w:lang w:val="vi-VN"/>
        </w:rPr>
        <w:t>iên bang Bác sĩ ở Đức</w:t>
      </w:r>
    </w:p>
    <w:p w14:paraId="7AD7EF9D" w14:textId="78C1A6AD" w:rsidR="006543A4" w:rsidRDefault="006543A4" w:rsidP="00A10B21">
      <w:pPr>
        <w:pStyle w:val="BodyText"/>
        <w:numPr>
          <w:ilvl w:val="0"/>
          <w:numId w:val="2"/>
        </w:numPr>
        <w:spacing w:before="39"/>
        <w:ind w:right="244"/>
        <w:jc w:val="both"/>
        <w:rPr>
          <w:rFonts w:ascii="Times New Roman" w:hAnsi="Times New Roman" w:cs="Times New Roman"/>
          <w:lang w:val="vi-VN"/>
        </w:rPr>
      </w:pPr>
      <w:r>
        <w:rPr>
          <w:rFonts w:ascii="Times New Roman" w:hAnsi="Times New Roman" w:cs="Times New Roman"/>
          <w:lang w:val="vi-VN"/>
        </w:rPr>
        <w:t>Các giá trị được xác lập bởi các phòng thí nghiệm tham chiếu được chính thức công nhận bởi Phòng liên bang Bác sĩ ở Đức.</w:t>
      </w:r>
    </w:p>
    <w:p w14:paraId="4910518C" w14:textId="77777777" w:rsidR="00FB7629" w:rsidRDefault="00FB7629" w:rsidP="00A10B21">
      <w:pPr>
        <w:pStyle w:val="BodyText"/>
        <w:numPr>
          <w:ilvl w:val="0"/>
          <w:numId w:val="2"/>
        </w:numPr>
        <w:spacing w:before="39"/>
        <w:ind w:right="244"/>
        <w:jc w:val="both"/>
        <w:rPr>
          <w:rFonts w:ascii="Times New Roman" w:hAnsi="Times New Roman" w:cs="Times New Roman"/>
          <w:lang w:val="vi-VN"/>
        </w:rPr>
      </w:pPr>
      <w:r>
        <w:rPr>
          <w:rFonts w:ascii="Times New Roman" w:hAnsi="Times New Roman" w:cs="Times New Roman"/>
          <w:lang w:val="vi-VN"/>
        </w:rPr>
        <w:t>DGKC: Hội hóa sinh lâm sàng Đức</w:t>
      </w:r>
    </w:p>
    <w:p w14:paraId="121536E9" w14:textId="77777777" w:rsidR="00FB7629" w:rsidRDefault="00FB7629" w:rsidP="00A10B21">
      <w:pPr>
        <w:pStyle w:val="BodyText"/>
        <w:numPr>
          <w:ilvl w:val="0"/>
          <w:numId w:val="2"/>
        </w:numPr>
        <w:spacing w:before="39"/>
        <w:ind w:right="244"/>
        <w:jc w:val="both"/>
        <w:rPr>
          <w:rFonts w:ascii="Times New Roman" w:hAnsi="Times New Roman" w:cs="Times New Roman"/>
          <w:lang w:val="vi-VN"/>
        </w:rPr>
      </w:pPr>
      <w:r>
        <w:rPr>
          <w:rFonts w:ascii="Times New Roman" w:hAnsi="Times New Roman" w:cs="Times New Roman"/>
          <w:lang w:val="vi-VN"/>
        </w:rPr>
        <w:t>IFCC: Liên đoàn hóa sinh lâm sàng quốc tế</w:t>
      </w:r>
    </w:p>
    <w:p w14:paraId="52E85452" w14:textId="77777777" w:rsidR="00FB7629" w:rsidRPr="006543A4" w:rsidRDefault="00FB7629" w:rsidP="00A10B21">
      <w:pPr>
        <w:pStyle w:val="BodyText"/>
        <w:numPr>
          <w:ilvl w:val="0"/>
          <w:numId w:val="2"/>
        </w:numPr>
        <w:spacing w:before="39"/>
        <w:ind w:right="244"/>
        <w:jc w:val="both"/>
        <w:rPr>
          <w:rFonts w:ascii="Times New Roman" w:hAnsi="Times New Roman" w:cs="Times New Roman"/>
          <w:lang w:val="vi-VN"/>
        </w:rPr>
      </w:pPr>
      <w:r>
        <w:rPr>
          <w:rFonts w:ascii="Times New Roman" w:hAnsi="Times New Roman" w:cs="Times New Roman"/>
          <w:lang w:val="vi-VN"/>
        </w:rPr>
        <w:t xml:space="preserve">SCE: Ủy ban </w:t>
      </w:r>
      <w:r w:rsidR="00752D46">
        <w:rPr>
          <w:rFonts w:ascii="Times New Roman" w:hAnsi="Times New Roman" w:cs="Times New Roman"/>
          <w:lang w:val="vi-VN"/>
        </w:rPr>
        <w:t xml:space="preserve">thường trực </w:t>
      </w:r>
      <w:r>
        <w:rPr>
          <w:rFonts w:ascii="Times New Roman" w:hAnsi="Times New Roman" w:cs="Times New Roman"/>
          <w:lang w:val="vi-VN"/>
        </w:rPr>
        <w:t>về các Enzyme của Hội Scandinavia</w:t>
      </w:r>
    </w:p>
    <w:sectPr w:rsidR="00FB7629" w:rsidRPr="006543A4" w:rsidSect="006F413F">
      <w:footerReference w:type="default" r:id="rId9"/>
      <w:pgSz w:w="11910" w:h="16840"/>
      <w:pgMar w:top="709" w:right="561" w:bottom="1140" w:left="902"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D388" w14:textId="77777777" w:rsidR="00E90EC4" w:rsidRDefault="00E90EC4">
      <w:r>
        <w:separator/>
      </w:r>
    </w:p>
  </w:endnote>
  <w:endnote w:type="continuationSeparator" w:id="0">
    <w:p w14:paraId="17EBBBEA" w14:textId="77777777" w:rsidR="00E90EC4" w:rsidRDefault="00E9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A6F9" w14:textId="77777777" w:rsidR="00273046" w:rsidRDefault="002B101C">
    <w:pPr>
      <w:pStyle w:val="BodyText"/>
      <w:spacing w:line="14" w:lineRule="auto"/>
      <w:rPr>
        <w:sz w:val="20"/>
      </w:rPr>
    </w:pPr>
    <w:r>
      <w:pict w14:anchorId="4C1C0794">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14:paraId="58F11500" w14:textId="77777777" w:rsidR="00273046" w:rsidRDefault="00273046">
                <w:pPr>
                  <w:spacing w:before="4" w:line="302" w:lineRule="auto"/>
                  <w:ind w:left="20"/>
                  <w:rPr>
                    <w:sz w:val="16"/>
                  </w:rPr>
                </w:pPr>
                <w:r>
                  <w:rPr>
                    <w:w w:val="105"/>
                    <w:sz w:val="16"/>
                  </w:rPr>
                  <w:t>Randox</w:t>
                </w:r>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r>
                  <w:rPr>
                    <w:w w:val="105"/>
                    <w:sz w:val="16"/>
                  </w:rPr>
                  <w:t>Crumlin,</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14:paraId="33BF91B1" w14:textId="77777777" w:rsidR="00273046" w:rsidRDefault="00273046">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w14:anchorId="6A5BA5B6">
        <v:shape id="_x0000_s2051" type="#_x0000_t202" style="position:absolute;margin-left:27.3pt;margin-top:781pt;width:459.4pt;height:10.35pt;z-index:-60424;mso-position-horizontal-relative:page;mso-position-vertical-relative:page" filled="f" stroked="f">
          <v:textbox style="mso-next-textbox:#_x0000_s2051" inset="0,0,0,0">
            <w:txbxContent>
              <w:p w14:paraId="1029E357" w14:textId="77777777" w:rsidR="00273046" w:rsidRDefault="00273046">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5E8E" w14:textId="77777777" w:rsidR="00E90EC4" w:rsidRDefault="00E90EC4">
      <w:r>
        <w:separator/>
      </w:r>
    </w:p>
  </w:footnote>
  <w:footnote w:type="continuationSeparator" w:id="0">
    <w:p w14:paraId="78D4BE5E" w14:textId="77777777" w:rsidR="00E90EC4" w:rsidRDefault="00E90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abstractNum w:abstractNumId="1" w15:restartNumberingAfterBreak="0">
    <w:nsid w:val="6FB415EF"/>
    <w:multiLevelType w:val="hybridMultilevel"/>
    <w:tmpl w:val="E530F15A"/>
    <w:lvl w:ilvl="0" w:tplc="51569EBA">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50CE2"/>
    <w:rsid w:val="00016E5E"/>
    <w:rsid w:val="00033B9D"/>
    <w:rsid w:val="00047AB8"/>
    <w:rsid w:val="000518A7"/>
    <w:rsid w:val="00067F30"/>
    <w:rsid w:val="001D5B88"/>
    <w:rsid w:val="001D65DC"/>
    <w:rsid w:val="001E7CDB"/>
    <w:rsid w:val="001F2AD1"/>
    <w:rsid w:val="00236A30"/>
    <w:rsid w:val="0026199E"/>
    <w:rsid w:val="00273046"/>
    <w:rsid w:val="0028112F"/>
    <w:rsid w:val="002942C4"/>
    <w:rsid w:val="002A37BD"/>
    <w:rsid w:val="002B101C"/>
    <w:rsid w:val="002B6EEC"/>
    <w:rsid w:val="002D6540"/>
    <w:rsid w:val="002F6D23"/>
    <w:rsid w:val="00316BB1"/>
    <w:rsid w:val="0033758E"/>
    <w:rsid w:val="003621CA"/>
    <w:rsid w:val="0036655E"/>
    <w:rsid w:val="00366F95"/>
    <w:rsid w:val="00391757"/>
    <w:rsid w:val="003936FD"/>
    <w:rsid w:val="003B350F"/>
    <w:rsid w:val="003E0903"/>
    <w:rsid w:val="00413BF6"/>
    <w:rsid w:val="004167DB"/>
    <w:rsid w:val="004505AE"/>
    <w:rsid w:val="0046281B"/>
    <w:rsid w:val="0048021C"/>
    <w:rsid w:val="00493B93"/>
    <w:rsid w:val="00497739"/>
    <w:rsid w:val="004B0C3D"/>
    <w:rsid w:val="005013E2"/>
    <w:rsid w:val="00534003"/>
    <w:rsid w:val="005577D1"/>
    <w:rsid w:val="005D2330"/>
    <w:rsid w:val="005F3841"/>
    <w:rsid w:val="006246C3"/>
    <w:rsid w:val="00635CDB"/>
    <w:rsid w:val="006543A4"/>
    <w:rsid w:val="00691B42"/>
    <w:rsid w:val="006F413F"/>
    <w:rsid w:val="00726CC3"/>
    <w:rsid w:val="0074033A"/>
    <w:rsid w:val="007468FB"/>
    <w:rsid w:val="00752D46"/>
    <w:rsid w:val="007B6D7F"/>
    <w:rsid w:val="007D5890"/>
    <w:rsid w:val="007E7E86"/>
    <w:rsid w:val="00834DA7"/>
    <w:rsid w:val="008A2A8B"/>
    <w:rsid w:val="008B717D"/>
    <w:rsid w:val="0090707F"/>
    <w:rsid w:val="00950CE2"/>
    <w:rsid w:val="00981668"/>
    <w:rsid w:val="0098458F"/>
    <w:rsid w:val="009A3B6B"/>
    <w:rsid w:val="00A10B21"/>
    <w:rsid w:val="00A34073"/>
    <w:rsid w:val="00A402B4"/>
    <w:rsid w:val="00A829D4"/>
    <w:rsid w:val="00AE00FF"/>
    <w:rsid w:val="00AF11CF"/>
    <w:rsid w:val="00B07EDA"/>
    <w:rsid w:val="00B208DF"/>
    <w:rsid w:val="00B23605"/>
    <w:rsid w:val="00B37118"/>
    <w:rsid w:val="00B77946"/>
    <w:rsid w:val="00B9500E"/>
    <w:rsid w:val="00BA7324"/>
    <w:rsid w:val="00BB0004"/>
    <w:rsid w:val="00BB13BF"/>
    <w:rsid w:val="00BB4566"/>
    <w:rsid w:val="00BC06A4"/>
    <w:rsid w:val="00BC1B54"/>
    <w:rsid w:val="00BE266A"/>
    <w:rsid w:val="00BF413E"/>
    <w:rsid w:val="00C21602"/>
    <w:rsid w:val="00C42E6B"/>
    <w:rsid w:val="00C44BA3"/>
    <w:rsid w:val="00C57DCD"/>
    <w:rsid w:val="00C80960"/>
    <w:rsid w:val="00C93485"/>
    <w:rsid w:val="00C94D85"/>
    <w:rsid w:val="00CA1801"/>
    <w:rsid w:val="00CD47C1"/>
    <w:rsid w:val="00CE4298"/>
    <w:rsid w:val="00D07B96"/>
    <w:rsid w:val="00D427DB"/>
    <w:rsid w:val="00D43866"/>
    <w:rsid w:val="00DA281B"/>
    <w:rsid w:val="00DD3D58"/>
    <w:rsid w:val="00DD7154"/>
    <w:rsid w:val="00E2620A"/>
    <w:rsid w:val="00E4425C"/>
    <w:rsid w:val="00E45EB4"/>
    <w:rsid w:val="00E81975"/>
    <w:rsid w:val="00E83F92"/>
    <w:rsid w:val="00E90EC4"/>
    <w:rsid w:val="00E934A3"/>
    <w:rsid w:val="00EA1891"/>
    <w:rsid w:val="00ED68CA"/>
    <w:rsid w:val="00ED7A7A"/>
    <w:rsid w:val="00ED7AE2"/>
    <w:rsid w:val="00F022E5"/>
    <w:rsid w:val="00F62D7E"/>
    <w:rsid w:val="00F708B8"/>
    <w:rsid w:val="00F92D37"/>
    <w:rsid w:val="00FB7629"/>
    <w:rsid w:val="00FC3567"/>
    <w:rsid w:val="00FE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C0A65B"/>
  <w15:docId w15:val="{816E4502-9FFB-4A02-BD3F-C8EA4F15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 w:type="character" w:styleId="Hyperlink">
    <w:name w:val="Hyperlink"/>
    <w:basedOn w:val="DefaultParagraphFont"/>
    <w:uiPriority w:val="99"/>
    <w:unhideWhenUsed/>
    <w:rsid w:val="00654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Services@rando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Sele Admin</cp:lastModifiedBy>
  <cp:revision>79</cp:revision>
  <cp:lastPrinted>2022-02-25T07:17:00Z</cp:lastPrinted>
  <dcterms:created xsi:type="dcterms:W3CDTF">2017-07-19T02:44:00Z</dcterms:created>
  <dcterms:modified xsi:type="dcterms:W3CDTF">2024-04-16T01:33:00Z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